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אלון גביזון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FF6268" w:rsidRDefault="004D67F6"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Pr="00FF6268" w:rsidRDefault="009705CC" w:rsidP="00FF6268">
            <w:pPr>
              <w:suppressLineNumbers/>
              <w:rPr>
                <w:b/>
                <w:bCs/>
              </w:rPr>
            </w:pPr>
            <w:r w:rsidRPr="00FF6268">
              <w:rPr>
                <w:rFonts w:ascii="Arial" w:hAnsi="Arial"/>
                <w:b/>
                <w:bCs/>
                <w:sz w:val="26"/>
                <w:szCs w:val="26"/>
                <w:rtl/>
              </w:rPr>
              <w:t>ע"י ב"כ עו"ד</w:t>
            </w:r>
            <w:r w:rsidR="00FF6268" w:rsidRPr="00FF6268">
              <w:rPr>
                <w:rFonts w:ascii="Arial" w:hAnsi="Arial" w:hint="cs"/>
                <w:b/>
                <w:bCs/>
                <w:sz w:val="26"/>
                <w:szCs w:val="26"/>
                <w:rtl/>
              </w:rPr>
              <w:t xml:space="preserve"> </w:t>
            </w:r>
            <w:r w:rsidR="00FF6268" w:rsidRPr="00FF6268">
              <w:rPr>
                <w:rFonts w:hint="cs"/>
                <w:b/>
                <w:bCs/>
                <w:rtl/>
              </w:rPr>
              <w:t xml:space="preserve">אירה ויימן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FF6268">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FF6268">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0F2247" w:rsidRDefault="004D67F6" w:rsidP="00E9273B">
            <w:pPr>
              <w:suppressLineNumbers/>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 xml:space="preserve">איציק באזוב </w:t>
                </w:r>
                <w:r w:rsidR="00FF6268">
                  <w:rPr>
                    <w:rFonts w:ascii="Arial" w:hAnsi="Arial" w:hint="cs"/>
                    <w:b/>
                    <w:bCs/>
                    <w:sz w:val="26"/>
                    <w:szCs w:val="26"/>
                    <w:rtl/>
                  </w:rPr>
                  <w:t xml:space="preserve"> - הובא ע"י נחשון</w:t>
                </w:r>
                <w:r w:rsidR="00FF6268">
                  <w:rPr>
                    <w:rFonts w:ascii="Arial" w:hAnsi="Arial"/>
                    <w:b/>
                    <w:bCs/>
                    <w:sz w:val="26"/>
                    <w:szCs w:val="26"/>
                    <w:rtl/>
                  </w:rPr>
                  <w:br/>
                </w:r>
              </w:sdtContent>
            </w:sdt>
            <w:r w:rsidR="00397FC2">
              <w:rPr>
                <w:rFonts w:ascii="Arial" w:hAnsi="Arial"/>
                <w:b/>
                <w:bCs/>
                <w:sz w:val="26"/>
                <w:szCs w:val="26"/>
                <w:rtl/>
              </w:rPr>
              <w:t>ע"י ב"כ עו</w:t>
            </w:r>
            <w:r w:rsidR="009705CC">
              <w:rPr>
                <w:rFonts w:ascii="Arial" w:hAnsi="Arial"/>
                <w:b/>
                <w:bCs/>
                <w:sz w:val="26"/>
                <w:szCs w:val="26"/>
                <w:rtl/>
              </w:rPr>
              <w:t>"ד</w:t>
            </w:r>
            <w:r w:rsidR="00FF6268">
              <w:rPr>
                <w:rFonts w:ascii="Arial" w:hAnsi="Arial" w:hint="cs"/>
                <w:b/>
                <w:bCs/>
                <w:sz w:val="26"/>
                <w:szCs w:val="26"/>
                <w:rtl/>
              </w:rPr>
              <w:t xml:space="preserve"> דמיטרי דוגמן </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507694">
        <w:trPr>
          <w:trHeight w:val="355"/>
          <w:jc w:val="center"/>
        </w:trPr>
        <w:tc>
          <w:tcPr>
            <w:tcW w:w="8820" w:type="dxa"/>
            <w:gridSpan w:val="3"/>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FF6268" w:rsidRDefault="00FF6268" w:rsidP="00FF6268">
      <w:pPr>
        <w:rPr>
          <w:rFonts w:ascii="David" w:hAnsi="David"/>
          <w:b/>
          <w:bCs/>
          <w:sz w:val="28"/>
          <w:szCs w:val="28"/>
          <w:u w:val="single"/>
          <w:rtl/>
        </w:rPr>
      </w:pPr>
    </w:p>
    <w:p w:rsidR="00FF6268" w:rsidRDefault="00FF6268" w:rsidP="00FF6268">
      <w:pPr>
        <w:rPr>
          <w:rFonts w:ascii="David" w:hAnsi="David"/>
          <w:b/>
          <w:bCs/>
          <w:rtl/>
        </w:rPr>
      </w:pPr>
      <w:r>
        <w:rPr>
          <w:rFonts w:ascii="David" w:hAnsi="David"/>
          <w:b/>
          <w:bCs/>
          <w:rtl/>
        </w:rPr>
        <w:t>כתב האישום והסדר הטיעון:</w:t>
      </w:r>
    </w:p>
    <w:p w:rsidR="00FF6268" w:rsidRDefault="00FF6268" w:rsidP="00FF6268">
      <w:pPr>
        <w:rPr>
          <w:rFonts w:ascii="David" w:hAnsi="David"/>
          <w:rtl/>
        </w:rPr>
      </w:pPr>
    </w:p>
    <w:p w:rsidR="00FF6268" w:rsidRDefault="00FF6268" w:rsidP="00AF515C">
      <w:pPr>
        <w:spacing w:line="360" w:lineRule="auto"/>
        <w:ind w:left="720" w:hanging="720"/>
        <w:jc w:val="both"/>
        <w:rPr>
          <w:rFonts w:ascii="David" w:hAnsi="David"/>
          <w:rtl/>
        </w:rPr>
      </w:pPr>
      <w:r>
        <w:rPr>
          <w:rFonts w:ascii="David" w:hAnsi="David"/>
          <w:rtl/>
        </w:rPr>
        <w:t>1.</w:t>
      </w:r>
      <w:r>
        <w:rPr>
          <w:rFonts w:ascii="David" w:hAnsi="David"/>
          <w:rtl/>
        </w:rPr>
        <w:tab/>
        <w:t>הנאשם הורשע, על פי הודאתו בעובדות כתב האישום המתוקן, בשלוש עבירות של מעשים מגונים – עבירה לפי סעיף 348(ב) בנסיבות סעיף 345(ב)(1) וסעיף 345(א)(1) לחוק העונשין התשל"ז – 1977.</w:t>
      </w:r>
    </w:p>
    <w:p w:rsidR="00FF6268" w:rsidRDefault="00FF6268" w:rsidP="00FF6268">
      <w:pPr>
        <w:spacing w:line="360" w:lineRule="auto"/>
        <w:jc w:val="both"/>
        <w:rPr>
          <w:rFonts w:ascii="David" w:hAnsi="David"/>
          <w:rtl/>
        </w:rPr>
      </w:pPr>
    </w:p>
    <w:p w:rsidR="00FF6268" w:rsidRDefault="00FF6268" w:rsidP="008B6712">
      <w:pPr>
        <w:spacing w:line="360" w:lineRule="auto"/>
        <w:ind w:left="720" w:hanging="720"/>
        <w:jc w:val="both"/>
        <w:rPr>
          <w:rFonts w:ascii="David" w:hAnsi="David"/>
          <w:rtl/>
        </w:rPr>
      </w:pPr>
      <w:r>
        <w:rPr>
          <w:rFonts w:ascii="David" w:hAnsi="David"/>
          <w:rtl/>
        </w:rPr>
        <w:t>2.</w:t>
      </w:r>
      <w:r>
        <w:rPr>
          <w:rFonts w:ascii="David" w:hAnsi="David"/>
          <w:rtl/>
        </w:rPr>
        <w:tab/>
        <w:t xml:space="preserve">על פי עובדות כתב האישום המתוקן, ביום 9.1.2023 בשעה שאינה ידועה למאשימה שיחקה הקטינה </w:t>
      </w:r>
      <w:r w:rsidR="008B6712">
        <w:rPr>
          <w:rFonts w:ascii="David" w:hAnsi="David" w:hint="cs"/>
        </w:rPr>
        <w:t>XXX</w:t>
      </w:r>
      <w:r>
        <w:rPr>
          <w:rFonts w:ascii="David" w:hAnsi="David"/>
          <w:rtl/>
        </w:rPr>
        <w:t xml:space="preserve"> ילידת</w:t>
      </w:r>
      <w:r w:rsidR="008B6712">
        <w:rPr>
          <w:rFonts w:ascii="David" w:hAnsi="David" w:hint="cs"/>
        </w:rPr>
        <w:t xml:space="preserve"> </w:t>
      </w:r>
      <w:r w:rsidR="008B6712">
        <w:rPr>
          <w:rFonts w:ascii="David" w:hAnsi="David" w:hint="cs"/>
          <w:rtl/>
        </w:rPr>
        <w:t xml:space="preserve"> 2015.</w:t>
      </w:r>
      <w:r w:rsidR="008B6712">
        <w:rPr>
          <w:rFonts w:ascii="David" w:hAnsi="David" w:hint="cs"/>
        </w:rPr>
        <w:t>X.X</w:t>
      </w:r>
      <w:r w:rsidR="008B6712">
        <w:rPr>
          <w:rFonts w:ascii="David" w:hAnsi="David" w:hint="cs"/>
          <w:rtl/>
        </w:rPr>
        <w:t xml:space="preserve"> </w:t>
      </w:r>
      <w:r>
        <w:rPr>
          <w:rFonts w:ascii="David" w:hAnsi="David"/>
          <w:rtl/>
        </w:rPr>
        <w:t xml:space="preserve">(להלן: </w:t>
      </w:r>
      <w:r>
        <w:rPr>
          <w:rFonts w:ascii="David" w:hAnsi="David"/>
          <w:b/>
          <w:bCs/>
          <w:rtl/>
        </w:rPr>
        <w:t>"קטינה א'"</w:t>
      </w:r>
      <w:r>
        <w:rPr>
          <w:rFonts w:ascii="David" w:hAnsi="David"/>
          <w:rtl/>
        </w:rPr>
        <w:t xml:space="preserve">) בגן </w:t>
      </w:r>
      <w:r w:rsidR="008B6712">
        <w:rPr>
          <w:rFonts w:ascii="David" w:hAnsi="David"/>
          <w:rtl/>
        </w:rPr>
        <w:t>משחקים ובו מתקני "נינג'ה", ברחו</w:t>
      </w:r>
      <w:r w:rsidR="008B6712">
        <w:rPr>
          <w:rFonts w:ascii="David" w:hAnsi="David" w:hint="cs"/>
          <w:rtl/>
        </w:rPr>
        <w:t xml:space="preserve">ב </w:t>
      </w:r>
      <w:r w:rsidR="008B6712">
        <w:rPr>
          <w:rFonts w:ascii="David" w:hAnsi="David" w:hint="cs"/>
        </w:rPr>
        <w:t>XXX</w:t>
      </w:r>
      <w:r>
        <w:rPr>
          <w:rFonts w:ascii="David" w:hAnsi="David"/>
          <w:rtl/>
        </w:rPr>
        <w:t xml:space="preserve"> באשקלון (להלן: </w:t>
      </w:r>
      <w:r>
        <w:rPr>
          <w:rFonts w:ascii="David" w:hAnsi="David"/>
          <w:b/>
          <w:bCs/>
          <w:rtl/>
        </w:rPr>
        <w:t>"הגן"</w:t>
      </w:r>
      <w:r>
        <w:rPr>
          <w:rFonts w:ascii="David" w:hAnsi="David"/>
          <w:rtl/>
        </w:rPr>
        <w:t>).</w:t>
      </w:r>
    </w:p>
    <w:p w:rsidR="005D043D" w:rsidRDefault="005D043D" w:rsidP="00FF6268">
      <w:pPr>
        <w:spacing w:line="360" w:lineRule="auto"/>
        <w:ind w:left="720" w:hanging="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 xml:space="preserve">באותה העת שהה גם הנאשם בגן. הנאשם הבחין שהקטינה א. מתכוונת לעלות אל אחד ממתקני הנינג'ה, ניגש אליה מאחור והרים אותה מעלה אל המתקן. </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 xml:space="preserve">קטינה א' אמרה לנאשם שאינה זקוקה לעזרה והיא תסתדר לבד, אך הנאשם המשיך לאחוז בקטינה א' מאחור, ואז שלח את ידו בין רגליה של קטינה א' לעבר איבר מינה וליטף אותו מעל הבגדים למספר שניות, לשם גירוי ביזוי וסיפוק מיני. לאחר האמור עזב הנאשם את קטינה א'. </w:t>
      </w:r>
    </w:p>
    <w:p w:rsidR="005D043D" w:rsidRPr="005D043D" w:rsidRDefault="005D043D" w:rsidP="00FF6268">
      <w:pPr>
        <w:spacing w:line="360" w:lineRule="auto"/>
        <w:ind w:left="720"/>
        <w:jc w:val="both"/>
        <w:rPr>
          <w:rFonts w:ascii="David" w:hAnsi="David"/>
          <w:sz w:val="16"/>
          <w:szCs w:val="16"/>
          <w:rtl/>
        </w:rPr>
      </w:pPr>
    </w:p>
    <w:p w:rsidR="00FF6268" w:rsidRDefault="00FF6268" w:rsidP="00CF3C20">
      <w:pPr>
        <w:spacing w:line="360" w:lineRule="auto"/>
        <w:ind w:left="720"/>
        <w:jc w:val="both"/>
        <w:rPr>
          <w:rFonts w:ascii="David" w:hAnsi="David"/>
          <w:rtl/>
        </w:rPr>
      </w:pPr>
      <w:r>
        <w:rPr>
          <w:rFonts w:ascii="David" w:hAnsi="David"/>
          <w:rtl/>
        </w:rPr>
        <w:t xml:space="preserve">למחרת ביום 10.1.2023 בשעה 14:00 או בסמוך לכך שיחקו הקטינות </w:t>
      </w:r>
      <w:r w:rsidR="00CF3C20">
        <w:rPr>
          <w:rFonts w:ascii="David" w:hAnsi="David" w:hint="cs"/>
        </w:rPr>
        <w:t>XXX</w:t>
      </w:r>
      <w:r>
        <w:rPr>
          <w:rFonts w:ascii="David" w:hAnsi="David"/>
          <w:rtl/>
        </w:rPr>
        <w:t xml:space="preserve"> ילידת </w:t>
      </w:r>
      <w:r w:rsidR="00CF3C20">
        <w:rPr>
          <w:rFonts w:ascii="David" w:hAnsi="David" w:hint="cs"/>
          <w:rtl/>
        </w:rPr>
        <w:t xml:space="preserve"> 2014.</w:t>
      </w:r>
      <w:r w:rsidR="00CF3C20">
        <w:rPr>
          <w:rFonts w:ascii="David" w:hAnsi="David" w:hint="cs"/>
        </w:rPr>
        <w:t>X.X</w:t>
      </w:r>
      <w:r>
        <w:rPr>
          <w:rFonts w:ascii="David" w:hAnsi="David"/>
          <w:rtl/>
        </w:rPr>
        <w:t xml:space="preserve"> (להלן: </w:t>
      </w:r>
      <w:r>
        <w:rPr>
          <w:rFonts w:ascii="David" w:hAnsi="David"/>
          <w:b/>
          <w:bCs/>
          <w:rtl/>
        </w:rPr>
        <w:t>"הקטינה ב'"</w:t>
      </w:r>
      <w:r w:rsidR="00CF3C20">
        <w:rPr>
          <w:rFonts w:ascii="David" w:hAnsi="David"/>
          <w:rtl/>
        </w:rPr>
        <w:t xml:space="preserve">), הקטינה </w:t>
      </w:r>
      <w:r w:rsidR="00CF3C20">
        <w:rPr>
          <w:rFonts w:ascii="David" w:hAnsi="David" w:hint="cs"/>
        </w:rPr>
        <w:t>XXX</w:t>
      </w:r>
      <w:r w:rsidR="00CF3C20">
        <w:rPr>
          <w:rFonts w:ascii="David" w:hAnsi="David" w:hint="cs"/>
          <w:rtl/>
        </w:rPr>
        <w:t xml:space="preserve"> </w:t>
      </w:r>
      <w:r>
        <w:rPr>
          <w:rFonts w:ascii="David" w:hAnsi="David"/>
          <w:rtl/>
        </w:rPr>
        <w:t xml:space="preserve">ילידת </w:t>
      </w:r>
      <w:r w:rsidR="00CF3C20">
        <w:rPr>
          <w:rFonts w:ascii="David" w:hAnsi="David" w:hint="cs"/>
          <w:rtl/>
        </w:rPr>
        <w:t xml:space="preserve"> 2015.</w:t>
      </w:r>
      <w:r w:rsidR="00CF3C20">
        <w:rPr>
          <w:rFonts w:ascii="David" w:hAnsi="David" w:hint="cs"/>
        </w:rPr>
        <w:t>X.X</w:t>
      </w:r>
      <w:r>
        <w:rPr>
          <w:rFonts w:ascii="David" w:hAnsi="David"/>
          <w:rtl/>
        </w:rPr>
        <w:t xml:space="preserve"> (להלן: </w:t>
      </w:r>
      <w:r>
        <w:rPr>
          <w:rFonts w:ascii="David" w:hAnsi="David"/>
          <w:b/>
          <w:bCs/>
          <w:rtl/>
        </w:rPr>
        <w:t>"הקטינה ג'"</w:t>
      </w:r>
      <w:r>
        <w:rPr>
          <w:rFonts w:ascii="David" w:hAnsi="David"/>
          <w:rtl/>
        </w:rPr>
        <w:t>) וקטינה א' (להלן ביחד:</w:t>
      </w:r>
      <w:r>
        <w:rPr>
          <w:rFonts w:ascii="David" w:hAnsi="David"/>
          <w:b/>
          <w:bCs/>
          <w:rtl/>
        </w:rPr>
        <w:t xml:space="preserve"> "הקטינות"</w:t>
      </w:r>
      <w:r>
        <w:rPr>
          <w:rFonts w:ascii="David" w:hAnsi="David"/>
          <w:rtl/>
        </w:rPr>
        <w:t xml:space="preserve">), בגן. באותה העת שהה בגן גם הנאשם. </w:t>
      </w:r>
    </w:p>
    <w:p w:rsidR="005D043D" w:rsidRDefault="005D043D" w:rsidP="00FF6268">
      <w:pPr>
        <w:spacing w:line="360" w:lineRule="auto"/>
        <w:ind w:firstLine="720"/>
        <w:jc w:val="both"/>
        <w:rPr>
          <w:rFonts w:ascii="David" w:hAnsi="David"/>
          <w:rtl/>
        </w:rPr>
      </w:pPr>
    </w:p>
    <w:p w:rsidR="00FF6268" w:rsidRDefault="00FF6268" w:rsidP="00FF6268">
      <w:pPr>
        <w:spacing w:line="360" w:lineRule="auto"/>
        <w:ind w:firstLine="720"/>
        <w:jc w:val="both"/>
        <w:rPr>
          <w:rFonts w:ascii="David" w:hAnsi="David"/>
          <w:rtl/>
        </w:rPr>
      </w:pPr>
      <w:r>
        <w:rPr>
          <w:rFonts w:ascii="David" w:hAnsi="David"/>
          <w:rtl/>
        </w:rPr>
        <w:t xml:space="preserve">הנאשם הבחין שהקטינות ליד אחד ממתקני הנינג'ה, וניגש אליהן. </w:t>
      </w:r>
    </w:p>
    <w:p w:rsidR="00FF6268" w:rsidRDefault="00FF6268" w:rsidP="00FF6268">
      <w:pPr>
        <w:spacing w:line="360" w:lineRule="auto"/>
        <w:ind w:left="720"/>
        <w:jc w:val="both"/>
        <w:rPr>
          <w:rFonts w:ascii="David" w:hAnsi="David"/>
          <w:rtl/>
        </w:rPr>
      </w:pPr>
      <w:r>
        <w:rPr>
          <w:rFonts w:ascii="David" w:hAnsi="David"/>
          <w:rtl/>
        </w:rPr>
        <w:lastRenderedPageBreak/>
        <w:t xml:space="preserve">הנאשם הרים את קטינה ג' מעלה למתקן בעודו מרים אותה, שלח יד בין רגליה לעבר איבר מינה וליטף את איבר מינה באצבעותיו מעל הבגדים למספר שניות. לאחר מכן הזיז מעט בידו את המכנסיים שלבשה, הכניס את ידו לתוך המכנסיים שלבשה וליטף את איבר מינה מעל לתחתונים והכל לשם גירוי ביזוי וסיפוק מיני. </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 xml:space="preserve">לאחר האמור ניגש הנאשם אל קטינה ב' והרים אותה מעלה אל המתקן. קטינה ב' ביקשה ממנו שלא ירים אותה מכיוון שהיא רוצה לעלות לבדה למתקן, אך הנאשם המשיך במעשיו, ושוב, שלח את ידו בין רגליה לעבר איבר מינה, וליטף את איבר מינה של הקטינה ב' באצבעותיו מעל הבגדים והכל לשם גירוי ביזוי וסיפוק מיני. </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הנאשם ניסה להכניס את ידו לתוך המכנסיים שלבשה הקטינה ב',</w:t>
      </w:r>
      <w:r>
        <w:rPr>
          <w:rFonts w:ascii="David" w:hAnsi="David"/>
        </w:rPr>
        <w:t xml:space="preserve"> </w:t>
      </w:r>
      <w:r>
        <w:rPr>
          <w:rFonts w:ascii="David" w:hAnsi="David"/>
          <w:rtl/>
        </w:rPr>
        <w:t xml:space="preserve">אך קטינה ב' הזיזה את ידו והנאשם חדל ממעשיו. </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 xml:space="preserve">קטינה ב' דיווחה לאחותה הגדולה יותר שהייתה אף היא בגן על מעשיו של הנאשם, וזו התקשרה לאימן. האם הגיעה לגן והתעמתה עם הנאשם ובמקביל אף הזעיקה את המשטרה. </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3.</w:t>
      </w:r>
      <w:r>
        <w:rPr>
          <w:rFonts w:ascii="David" w:hAnsi="David"/>
          <w:rtl/>
        </w:rPr>
        <w:tab/>
        <w:t>הנאשם הורשע במסגרת הסדר טיעון, ובאי כוח הצדדים עתרו במשותף כי בית המשפט יגזור על הנאשם את העונשים הבאים:</w:t>
      </w:r>
    </w:p>
    <w:p w:rsidR="005D043D" w:rsidRDefault="005D043D"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sz w:val="22"/>
          <w:szCs w:val="22"/>
          <w:rtl/>
        </w:rPr>
      </w:pPr>
      <w:r>
        <w:rPr>
          <w:rFonts w:ascii="David" w:hAnsi="David"/>
          <w:rtl/>
        </w:rPr>
        <w:tab/>
        <w:t>א.</w:t>
      </w:r>
      <w:r>
        <w:rPr>
          <w:rFonts w:ascii="David" w:hAnsi="David"/>
          <w:rtl/>
        </w:rPr>
        <w:tab/>
        <w:t xml:space="preserve">3 שנות מאסר בפועל, בניכוי ימי מעצרו. </w:t>
      </w:r>
    </w:p>
    <w:p w:rsidR="00FF6268" w:rsidRDefault="00FF6268" w:rsidP="00FF6268">
      <w:pPr>
        <w:spacing w:line="360" w:lineRule="auto"/>
        <w:ind w:left="720"/>
        <w:jc w:val="both"/>
        <w:rPr>
          <w:rFonts w:ascii="David" w:hAnsi="David"/>
          <w:rtl/>
        </w:rPr>
      </w:pPr>
      <w:r>
        <w:rPr>
          <w:rFonts w:ascii="David" w:hAnsi="David"/>
          <w:rtl/>
        </w:rPr>
        <w:t>ב.</w:t>
      </w:r>
      <w:r>
        <w:rPr>
          <w:rFonts w:ascii="David" w:hAnsi="David"/>
          <w:rtl/>
        </w:rPr>
        <w:tab/>
        <w:t>מאסר על תנאי שמשכו לשיקול דעת בית המשפט.</w:t>
      </w:r>
    </w:p>
    <w:p w:rsidR="00FF6268" w:rsidRDefault="00FF6268" w:rsidP="00FF6268">
      <w:pPr>
        <w:spacing w:line="360" w:lineRule="auto"/>
        <w:ind w:left="720"/>
        <w:jc w:val="both"/>
        <w:rPr>
          <w:rFonts w:ascii="David" w:hAnsi="David"/>
          <w:rtl/>
        </w:rPr>
      </w:pPr>
      <w:r>
        <w:rPr>
          <w:rFonts w:ascii="David" w:hAnsi="David"/>
          <w:rtl/>
        </w:rPr>
        <w:t>ג.</w:t>
      </w:r>
      <w:r>
        <w:rPr>
          <w:rFonts w:ascii="David" w:hAnsi="David"/>
          <w:rtl/>
        </w:rPr>
        <w:tab/>
        <w:t xml:space="preserve">פיצויים לשלוש נפגעות העבירה לשיקול דעת בית המשפט. </w:t>
      </w:r>
    </w:p>
    <w:p w:rsidR="00FF6268" w:rsidRDefault="00FF6268" w:rsidP="00FF6268">
      <w:pPr>
        <w:spacing w:line="360" w:lineRule="auto"/>
        <w:ind w:left="720" w:hanging="720"/>
        <w:rPr>
          <w:rFonts w:ascii="David" w:hAnsi="David"/>
          <w:b/>
          <w:bCs/>
          <w:rtl/>
        </w:rPr>
      </w:pPr>
    </w:p>
    <w:p w:rsidR="00FF6268" w:rsidRDefault="00FF6268" w:rsidP="00FF6268">
      <w:pPr>
        <w:spacing w:line="360" w:lineRule="auto"/>
        <w:ind w:left="720" w:hanging="720"/>
        <w:rPr>
          <w:rFonts w:ascii="David" w:hAnsi="David"/>
          <w:b/>
          <w:bCs/>
          <w:rtl/>
        </w:rPr>
      </w:pPr>
      <w:r>
        <w:rPr>
          <w:rFonts w:ascii="David" w:hAnsi="David"/>
          <w:b/>
          <w:bCs/>
          <w:rtl/>
        </w:rPr>
        <w:t>ראיות וטיעונים לעונש:</w:t>
      </w:r>
    </w:p>
    <w:p w:rsidR="005D043D" w:rsidRDefault="005D043D" w:rsidP="00FF6268">
      <w:pPr>
        <w:spacing w:line="360" w:lineRule="auto"/>
        <w:ind w:left="720" w:hanging="720"/>
        <w:rPr>
          <w:rFonts w:ascii="David" w:hAnsi="David"/>
          <w:b/>
          <w:bCs/>
          <w:rtl/>
        </w:rPr>
      </w:pPr>
    </w:p>
    <w:p w:rsidR="00FF6268" w:rsidRDefault="00FF6268" w:rsidP="00993066">
      <w:pPr>
        <w:spacing w:line="360" w:lineRule="auto"/>
        <w:ind w:left="720" w:hanging="720"/>
        <w:jc w:val="both"/>
        <w:rPr>
          <w:rFonts w:ascii="David" w:hAnsi="David"/>
          <w:rtl/>
        </w:rPr>
      </w:pPr>
      <w:r>
        <w:rPr>
          <w:rFonts w:ascii="David" w:hAnsi="David"/>
          <w:rtl/>
        </w:rPr>
        <w:t>4.</w:t>
      </w:r>
      <w:r>
        <w:rPr>
          <w:rFonts w:ascii="David" w:hAnsi="David"/>
          <w:rtl/>
        </w:rPr>
        <w:tab/>
        <w:t xml:space="preserve">במסגרת ראיות המאשימה לעונש העידה הגב' </w:t>
      </w:r>
      <w:r w:rsidR="00993066">
        <w:rPr>
          <w:rFonts w:ascii="David" w:hAnsi="David" w:hint="cs"/>
        </w:rPr>
        <w:t>XXX</w:t>
      </w:r>
      <w:r>
        <w:rPr>
          <w:rFonts w:ascii="David" w:hAnsi="David"/>
          <w:rtl/>
        </w:rPr>
        <w:t>, אמה של הקטינה א' וב"כ המאשימה הפנתה את בית המשפט לתסקירי נפגעות העבירה (מיום 15.05.24 בעניינה של הקטינה ג', מיום 21.05.24 בעניינה של הקטינה ב' ומיום 23.05.24 בעניינה של הקטינה א').</w:t>
      </w:r>
    </w:p>
    <w:p w:rsidR="005D043D" w:rsidRDefault="005D043D" w:rsidP="00FF6268">
      <w:pPr>
        <w:spacing w:line="360" w:lineRule="auto"/>
        <w:ind w:left="720" w:hanging="720"/>
        <w:jc w:val="both"/>
        <w:rPr>
          <w:rFonts w:ascii="David" w:hAnsi="David"/>
          <w:rtl/>
        </w:rPr>
      </w:pPr>
    </w:p>
    <w:p w:rsidR="00FF6268" w:rsidRPr="005D043D" w:rsidRDefault="00FF6268" w:rsidP="00993066">
      <w:pPr>
        <w:pStyle w:val="ab"/>
        <w:numPr>
          <w:ilvl w:val="0"/>
          <w:numId w:val="3"/>
        </w:numPr>
        <w:spacing w:line="360" w:lineRule="auto"/>
        <w:jc w:val="both"/>
        <w:rPr>
          <w:rFonts w:ascii="David" w:hAnsi="David"/>
          <w:rtl/>
        </w:rPr>
      </w:pPr>
      <w:r w:rsidRPr="005D043D">
        <w:rPr>
          <w:rFonts w:ascii="David" w:hAnsi="David"/>
          <w:rtl/>
        </w:rPr>
        <w:t xml:space="preserve">הגב' </w:t>
      </w:r>
      <w:r w:rsidR="00993066">
        <w:rPr>
          <w:rFonts w:ascii="David" w:hAnsi="David" w:hint="cs"/>
        </w:rPr>
        <w:t>XXX</w:t>
      </w:r>
      <w:r w:rsidRPr="005D043D">
        <w:rPr>
          <w:rFonts w:ascii="David" w:hAnsi="David"/>
          <w:rtl/>
        </w:rPr>
        <w:t xml:space="preserve"> סיפרה אודות השינויים שחלו בקטינה בעקבות הפגיעה המינית ובכלל זה הקושי שלה לתפקד ולשהות בבית הספר מאחר והנאשם גר בקרבה לבית הספר. הגב' </w:t>
      </w:r>
      <w:r w:rsidR="00993066">
        <w:rPr>
          <w:rFonts w:ascii="David" w:hAnsi="David" w:hint="cs"/>
        </w:rPr>
        <w:t>XXX</w:t>
      </w:r>
      <w:r w:rsidRPr="005D043D">
        <w:rPr>
          <w:rFonts w:ascii="David" w:hAnsi="David"/>
          <w:rtl/>
        </w:rPr>
        <w:t xml:space="preserve"> העידה גם על הנזק הכלכלי שנגרם לה בעקבות מעשיו הפסולים של הנאשם וכי היא התנגדה להסדר הטיעון שלהבנתה מקל עם הנאשם ואין בו כדי לתת הגנה מספקת לקטינה.  </w:t>
      </w:r>
    </w:p>
    <w:p w:rsidR="005D043D" w:rsidRPr="005D043D" w:rsidRDefault="005D043D" w:rsidP="005D043D">
      <w:pPr>
        <w:pStyle w:val="ab"/>
        <w:spacing w:line="360" w:lineRule="auto"/>
        <w:ind w:left="1440"/>
        <w:jc w:val="both"/>
        <w:rPr>
          <w:rFonts w:ascii="David" w:hAnsi="David"/>
          <w:rtl/>
        </w:rPr>
      </w:pPr>
    </w:p>
    <w:p w:rsidR="00FF6268" w:rsidRPr="005D043D" w:rsidRDefault="00FF6268" w:rsidP="005D043D">
      <w:pPr>
        <w:pStyle w:val="ab"/>
        <w:numPr>
          <w:ilvl w:val="0"/>
          <w:numId w:val="3"/>
        </w:numPr>
        <w:spacing w:line="360" w:lineRule="auto"/>
        <w:jc w:val="both"/>
        <w:rPr>
          <w:rFonts w:ascii="David" w:hAnsi="David"/>
          <w:rtl/>
        </w:rPr>
      </w:pPr>
      <w:r w:rsidRPr="005D043D">
        <w:rPr>
          <w:rFonts w:ascii="David" w:hAnsi="David"/>
          <w:rtl/>
        </w:rPr>
        <w:t xml:space="preserve">בתסקירי נפגעות העבירה, שתוכנם מדבר בעד עצמו, פורטו בהרחבה השלכות הפגיעות בכל קטינה ובמשפחתה אך מפאת צנעת הפרט לא אפרט מעבר לנדרש. התסקירים מתייחסים, בין היתר, למורכבות הפגיעות בכל קטינה וההתמודדות של משפחתה עם השלכות הפגיעה. </w:t>
      </w:r>
    </w:p>
    <w:p w:rsidR="005D043D" w:rsidRPr="005D043D" w:rsidRDefault="005D043D" w:rsidP="005D043D">
      <w:pPr>
        <w:pStyle w:val="ab"/>
        <w:rPr>
          <w:rFonts w:ascii="David" w:hAnsi="David"/>
          <w:rtl/>
        </w:rPr>
      </w:pPr>
    </w:p>
    <w:p w:rsidR="005D043D" w:rsidRPr="005D043D" w:rsidRDefault="005D043D" w:rsidP="005D043D">
      <w:pPr>
        <w:pStyle w:val="ab"/>
        <w:spacing w:line="360" w:lineRule="auto"/>
        <w:ind w:left="1440"/>
        <w:jc w:val="both"/>
        <w:rPr>
          <w:rFonts w:ascii="David" w:hAnsi="David"/>
          <w:rtl/>
        </w:rPr>
      </w:pPr>
    </w:p>
    <w:p w:rsidR="00FF6268" w:rsidRPr="00EF1B68" w:rsidRDefault="00FF6268" w:rsidP="00CC3AF3">
      <w:pPr>
        <w:pStyle w:val="ab"/>
        <w:numPr>
          <w:ilvl w:val="0"/>
          <w:numId w:val="6"/>
        </w:numPr>
        <w:spacing w:line="360" w:lineRule="auto"/>
        <w:jc w:val="both"/>
        <w:rPr>
          <w:rFonts w:ascii="David" w:hAnsi="David"/>
          <w:rtl/>
        </w:rPr>
      </w:pPr>
      <w:r w:rsidRPr="00EF1B68">
        <w:rPr>
          <w:rFonts w:ascii="David" w:hAnsi="David"/>
          <w:rtl/>
        </w:rPr>
        <w:t xml:space="preserve">התסקיר בעניינה של הקטינה ג'  משקף תמונת נזק אשר עלולה להיות בעלת השלכות ארוכות טווח.  להבנת המפקחת,  לצד טיפול ועיבוד הפגיעה, הידיעה שהפוגע נענש בהתאם למעשיו יהיה בה כדי לחזק את כוחה של הקטינה והוריה. </w:t>
      </w:r>
    </w:p>
    <w:p w:rsidR="00EF1B68" w:rsidRPr="00EF1B68" w:rsidRDefault="00EF1B68" w:rsidP="00EF1B68">
      <w:pPr>
        <w:pStyle w:val="ab"/>
        <w:spacing w:line="360" w:lineRule="auto"/>
        <w:ind w:left="2160"/>
        <w:jc w:val="both"/>
        <w:rPr>
          <w:rFonts w:ascii="David" w:hAnsi="David"/>
          <w:rtl/>
        </w:rPr>
      </w:pPr>
    </w:p>
    <w:p w:rsidR="00FF6268" w:rsidRDefault="00FF6268" w:rsidP="00CC3AF3">
      <w:pPr>
        <w:spacing w:line="360" w:lineRule="auto"/>
        <w:ind w:left="2160" w:hanging="720"/>
        <w:jc w:val="both"/>
        <w:rPr>
          <w:rFonts w:ascii="David" w:hAnsi="David"/>
          <w:rtl/>
        </w:rPr>
      </w:pPr>
      <w:r>
        <w:rPr>
          <w:rFonts w:ascii="David" w:hAnsi="David"/>
          <w:rtl/>
        </w:rPr>
        <w:t>(2)</w:t>
      </w:r>
      <w:r>
        <w:rPr>
          <w:rFonts w:ascii="David" w:hAnsi="David"/>
          <w:rtl/>
        </w:rPr>
        <w:tab/>
        <w:t xml:space="preserve">התסקיר בעניינה של הקטינה א' מלמד כי אירוע הפגיעה השפיע באופן נרחב על חייה של הקטינה ואף הוריה מתמודדים עם הקשיים וההשלכות הרבות של האירוע ומושקעים מאמצים בהחזרתה ובהחזרת המשפחה לתלם. </w:t>
      </w:r>
    </w:p>
    <w:p w:rsidR="00FF6268" w:rsidRDefault="00FF6268" w:rsidP="00FF6268">
      <w:pPr>
        <w:spacing w:line="360" w:lineRule="auto"/>
        <w:ind w:left="720" w:hanging="720"/>
        <w:jc w:val="both"/>
        <w:rPr>
          <w:rFonts w:ascii="David" w:hAnsi="David"/>
          <w:rtl/>
        </w:rPr>
      </w:pPr>
    </w:p>
    <w:p w:rsidR="00FF6268" w:rsidRDefault="00FF6268" w:rsidP="00CC3AF3">
      <w:pPr>
        <w:spacing w:line="360" w:lineRule="auto"/>
        <w:ind w:left="2160" w:hanging="720"/>
        <w:jc w:val="both"/>
        <w:rPr>
          <w:rFonts w:ascii="David" w:hAnsi="David"/>
          <w:rtl/>
        </w:rPr>
      </w:pPr>
      <w:r>
        <w:rPr>
          <w:rFonts w:ascii="David" w:hAnsi="David"/>
          <w:rtl/>
        </w:rPr>
        <w:t>(3)</w:t>
      </w:r>
      <w:r>
        <w:rPr>
          <w:rFonts w:ascii="David" w:hAnsi="David"/>
          <w:rtl/>
        </w:rPr>
        <w:tab/>
        <w:t xml:space="preserve">תסקיר נפגעת עבירה בעניינה של הקטינה ב' מצביע כי לצד ההשלכות המעשים על הקטינה כיום, ייתכן וישנן השלכות נוספות שאינן מקבלות ביטוי בשלב זה ועלולות להופיע בשלב מאוחר יותר ולא ניתן להעריך היקפן כיום. </w:t>
      </w:r>
    </w:p>
    <w:p w:rsidR="00FF6268" w:rsidRDefault="00FF6268" w:rsidP="00FF6268">
      <w:pPr>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5.</w:t>
      </w:r>
      <w:r>
        <w:rPr>
          <w:rFonts w:ascii="David" w:hAnsi="David"/>
          <w:rtl/>
        </w:rPr>
        <w:tab/>
        <w:t xml:space="preserve">במסגרת ראיות ההגנה לעונש העידה אמו של הנאשם, גב' ל.ב והוגשו לתיק חוות דעת פסיכיאטרית מיום 26.01.23 בעניינו של הנאשם אשר הוגשה בתיק המ"ת (נ/1), דו"ח סיכום והערכה מיום 26.02.23 אשר התקבל לתיק (נ/2) וסיכום הערכה פסיכולוגית של מומחה מטעם הסניגוריה הציבורית מיום 01.09.23 (נ/3). </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כמו כן, הפנתה ההגנה לחוות דעת וועדת האבחון בעניינו של הנאשם מיום 13.03.23 ואשר הוגשה לתיק.</w:t>
      </w:r>
    </w:p>
    <w:p w:rsidR="005D043D" w:rsidRDefault="005D043D" w:rsidP="00FF6268">
      <w:pPr>
        <w:spacing w:line="360" w:lineRule="auto"/>
        <w:ind w:left="720"/>
        <w:jc w:val="both"/>
        <w:rPr>
          <w:rFonts w:ascii="David" w:hAnsi="David"/>
          <w:rtl/>
        </w:rPr>
      </w:pPr>
    </w:p>
    <w:p w:rsidR="00FF6268" w:rsidRDefault="00FF6268" w:rsidP="00FF6268">
      <w:pPr>
        <w:spacing w:line="360" w:lineRule="auto"/>
        <w:ind w:left="720"/>
        <w:jc w:val="both"/>
        <w:rPr>
          <w:rFonts w:ascii="David" w:hAnsi="David"/>
          <w:rtl/>
        </w:rPr>
      </w:pPr>
      <w:r>
        <w:rPr>
          <w:rFonts w:ascii="David" w:hAnsi="David"/>
          <w:rtl/>
        </w:rPr>
        <w:t xml:space="preserve">הגב' ל.ב העידה כי הנאשם התגייס לצבא אך מאחר וחייל התאבד לנגד עיניו חלה בסכיזופרניה והשתחרר מצה"ל. לדבריה הנאשם מוכר כנכה של הביטוח הלאומי בשיעור של 100% נכות, ובעברו אשפוזים פסיכיאטריים רבים. לדבריה חשה את כאבן של הקטינות אך ביקשה שבית המשפט יתחשב במצבו של הנאשם שכן ביצע את המעשים בהם הורשע על רקע מחלתו. </w:t>
      </w:r>
    </w:p>
    <w:p w:rsidR="00FF6268" w:rsidRDefault="00FF6268" w:rsidP="00FF6268">
      <w:pPr>
        <w:spacing w:line="360" w:lineRule="auto"/>
        <w:jc w:val="both"/>
        <w:rPr>
          <w:rFonts w:ascii="David" w:hAnsi="David"/>
          <w:rtl/>
        </w:rPr>
      </w:pPr>
    </w:p>
    <w:p w:rsidR="004469E6" w:rsidRDefault="004469E6"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b/>
          <w:rtl/>
        </w:rPr>
      </w:pPr>
      <w:r>
        <w:rPr>
          <w:rFonts w:ascii="David" w:hAnsi="David"/>
          <w:rtl/>
        </w:rPr>
        <w:t>6.</w:t>
      </w:r>
      <w:r>
        <w:rPr>
          <w:rFonts w:ascii="David" w:hAnsi="David"/>
          <w:rtl/>
        </w:rPr>
        <w:tab/>
      </w:r>
      <w:r>
        <w:rPr>
          <w:rFonts w:ascii="David" w:hAnsi="David"/>
          <w:b/>
          <w:bCs/>
          <w:rtl/>
        </w:rPr>
        <w:t>ב"כ המאשימה</w:t>
      </w:r>
      <w:r>
        <w:rPr>
          <w:rFonts w:ascii="David" w:hAnsi="David"/>
          <w:b/>
          <w:rtl/>
        </w:rPr>
        <w:t xml:space="preserve"> עתרה לכבד את ההסדר ולגזור על הנאשם שלוש שנות מאסר בפועל, מאסר על תנאי ארוך ומרתיע ופיצוי גבוה לכל אחת מהקטינות, נפגעות העבירה. לדבריה גם אם המעשים אינם ברף הגבוה של החומרה, הרי שהפגיעה והנזק שנגרמו לקטינות גדול כמתואר בהרחבה בתסקירי קורבנות העבירה ואף משתקף מדבריה של אמה של הקטינה א'. </w:t>
      </w:r>
    </w:p>
    <w:p w:rsidR="00FF6268" w:rsidRDefault="00FF6268" w:rsidP="00FF6268">
      <w:pPr>
        <w:spacing w:line="360" w:lineRule="auto"/>
        <w:ind w:left="720" w:hanging="720"/>
        <w:jc w:val="both"/>
        <w:rPr>
          <w:rFonts w:ascii="David" w:hAnsi="David"/>
          <w:rtl/>
        </w:rPr>
      </w:pPr>
      <w:r>
        <w:rPr>
          <w:rFonts w:ascii="David" w:hAnsi="David"/>
          <w:b/>
          <w:rtl/>
        </w:rPr>
        <w:tab/>
        <w:t xml:space="preserve">המאשימה הדגישה כי הסדר הטיעון אליו הגיעו הצדדים מתחשב בעובדה שכתב האישום נסמך בעיקר על גרסתו של הנאשם במשטרה, בקשיים הראייתיים בתיק ובכלל זה קשיים בתיעוד חקירתו של הנאשם במשטרה. </w:t>
      </w:r>
      <w:r>
        <w:rPr>
          <w:rFonts w:ascii="David" w:hAnsi="David"/>
          <w:rtl/>
        </w:rPr>
        <w:t>ב"כ המאשימה הוסיפה כי המאשימה התחשבה בעברו הנקי של הנאשם, בחיסכון בזמן השיפוטי ובחוות הדעת שהוגשו לתיק בדבר מצבו.</w:t>
      </w:r>
    </w:p>
    <w:p w:rsidR="005D043D" w:rsidRDefault="005D043D"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7.</w:t>
      </w:r>
      <w:r>
        <w:rPr>
          <w:rFonts w:ascii="David" w:hAnsi="David"/>
          <w:rtl/>
        </w:rPr>
        <w:tab/>
      </w:r>
      <w:r>
        <w:rPr>
          <w:rFonts w:ascii="David" w:hAnsi="David"/>
          <w:b/>
          <w:bCs/>
          <w:rtl/>
        </w:rPr>
        <w:t xml:space="preserve">ב"כ הנאשם </w:t>
      </w:r>
      <w:r>
        <w:rPr>
          <w:rFonts w:ascii="David" w:hAnsi="David"/>
          <w:rtl/>
        </w:rPr>
        <w:t>עתר אף הוא לכבד את הסדר הטיעון תוך שהדגיש כי הוא תולדה של קשיים ראייתיים משמעותיים. הסניגור הפנה למצבו של הנאשם כפי שנלמד מחוות הדעת אליהן הפנה ולקושי של הנאשם להבין את הפסול שבמעשיו בשל מצבו. לדבריו הנאשם סובל מהנמכה קוגניטיבית, מוכר למרכז לבריאות הנפש מאשפוזים רבים שחלקם בכפייה, מקבל טיפול תרופתי ואובחן כסובל ממחלת הסכיזופרניה.</w:t>
      </w:r>
    </w:p>
    <w:p w:rsidR="00FF6268" w:rsidRDefault="00FF6268" w:rsidP="00FF6268">
      <w:pPr>
        <w:spacing w:line="360" w:lineRule="auto"/>
        <w:ind w:left="720" w:hanging="720"/>
        <w:jc w:val="both"/>
        <w:rPr>
          <w:rFonts w:ascii="David" w:hAnsi="David"/>
          <w:rtl/>
        </w:rPr>
      </w:pPr>
      <w:r>
        <w:rPr>
          <w:rFonts w:ascii="David" w:hAnsi="David"/>
          <w:rtl/>
        </w:rPr>
        <w:tab/>
        <w:t xml:space="preserve">ב"כ הנאשם הפנה לפסיקה רלוונטית (נ/4) המתייחסת לשיקולי ענישה בדבר העדר יכולתו של נאשם להבין את הפסול שבמעשיו ולמדיניות הענישה בעבירות בהן הורשע הנאשם. לדבריו, בשים לב למדיניות הענישה הנוהגת, הקשיים הראייתיים, מצבו הקוגניטיבי והפסיכיאטרי של הנאשם, הסדר הטיעון סביר ועל בית המשפט לכבדו.  </w:t>
      </w:r>
    </w:p>
    <w:p w:rsidR="00FF6268" w:rsidRDefault="00FF6268" w:rsidP="00FF6268">
      <w:pPr>
        <w:jc w:val="both"/>
        <w:rPr>
          <w:rFonts w:ascii="David" w:hAnsi="David"/>
          <w:b/>
          <w:bCs/>
          <w:rtl/>
        </w:rPr>
      </w:pPr>
    </w:p>
    <w:p w:rsidR="00FF6268" w:rsidRDefault="00FF6268" w:rsidP="00FF6268">
      <w:pPr>
        <w:spacing w:line="360" w:lineRule="auto"/>
        <w:ind w:left="720" w:hanging="720"/>
        <w:jc w:val="both"/>
        <w:rPr>
          <w:rFonts w:ascii="David" w:hAnsi="David"/>
          <w:rtl/>
        </w:rPr>
      </w:pPr>
      <w:r>
        <w:rPr>
          <w:rFonts w:ascii="David" w:hAnsi="David"/>
          <w:rtl/>
        </w:rPr>
        <w:t>8.</w:t>
      </w:r>
      <w:r>
        <w:rPr>
          <w:rFonts w:ascii="David" w:hAnsi="David"/>
          <w:rtl/>
        </w:rPr>
        <w:tab/>
        <w:t xml:space="preserve">הנאשם פנה לאמה של הקטינה א' והתנצל בפניה. לדבריו היה בהשפעת סמים ואלכוהול וזהו לו מעצרו הראשון. הנאשם הוסיף כי אינו יודע מה לומר וכי </w:t>
      </w:r>
      <w:r>
        <w:rPr>
          <w:rFonts w:ascii="David" w:hAnsi="David"/>
          <w:b/>
          <w:bCs/>
          <w:rtl/>
        </w:rPr>
        <w:t>"אני לא עושה את הדברים האלה"</w:t>
      </w:r>
      <w:r>
        <w:rPr>
          <w:rFonts w:ascii="David" w:hAnsi="David"/>
          <w:rtl/>
        </w:rPr>
        <w:t>.</w:t>
      </w:r>
    </w:p>
    <w:p w:rsidR="005D043D" w:rsidRDefault="005D043D" w:rsidP="00FF6268">
      <w:pPr>
        <w:jc w:val="both"/>
        <w:rPr>
          <w:rFonts w:ascii="David" w:hAnsi="David"/>
          <w:b/>
          <w:bCs/>
          <w:rtl/>
        </w:rPr>
      </w:pPr>
    </w:p>
    <w:p w:rsidR="004469E6" w:rsidRDefault="004469E6" w:rsidP="00FF6268">
      <w:pPr>
        <w:jc w:val="both"/>
        <w:rPr>
          <w:rFonts w:ascii="David" w:hAnsi="David"/>
          <w:b/>
          <w:bCs/>
          <w:rtl/>
        </w:rPr>
      </w:pPr>
    </w:p>
    <w:p w:rsidR="00FF6268" w:rsidRDefault="00FF6268" w:rsidP="00FF6268">
      <w:pPr>
        <w:jc w:val="both"/>
        <w:rPr>
          <w:rFonts w:ascii="David" w:hAnsi="David"/>
          <w:b/>
          <w:bCs/>
          <w:rtl/>
        </w:rPr>
      </w:pPr>
      <w:r>
        <w:rPr>
          <w:rFonts w:ascii="David" w:hAnsi="David"/>
          <w:b/>
          <w:bCs/>
          <w:rtl/>
        </w:rPr>
        <w:t>דיון והכרעה</w:t>
      </w:r>
    </w:p>
    <w:p w:rsidR="00FF6268" w:rsidRDefault="00FF6268" w:rsidP="00FF6268">
      <w:pPr>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9.</w:t>
      </w:r>
      <w:r>
        <w:rPr>
          <w:rFonts w:ascii="David" w:hAnsi="David"/>
          <w:rtl/>
        </w:rPr>
        <w:tab/>
        <w:t>הנאשם יליד 1994, הורשע בשלוש עבירות של מעשים מגונים.</w:t>
      </w:r>
    </w:p>
    <w:p w:rsidR="005D043D" w:rsidRDefault="005D043D" w:rsidP="00FF6268">
      <w:pPr>
        <w:spacing w:line="360" w:lineRule="auto"/>
        <w:ind w:left="720" w:hanging="720"/>
        <w:jc w:val="both"/>
        <w:rPr>
          <w:rFonts w:ascii="David" w:hAnsi="David"/>
          <w:rtl/>
        </w:rPr>
      </w:pPr>
    </w:p>
    <w:p w:rsidR="004469E6" w:rsidRDefault="004469E6" w:rsidP="00FF6268">
      <w:pPr>
        <w:spacing w:line="360" w:lineRule="auto"/>
        <w:ind w:left="720" w:hanging="720"/>
        <w:jc w:val="both"/>
        <w:rPr>
          <w:rFonts w:ascii="David" w:hAnsi="David"/>
          <w:rtl/>
        </w:rPr>
      </w:pPr>
    </w:p>
    <w:p w:rsidR="004469E6" w:rsidRDefault="004469E6" w:rsidP="00FF6268">
      <w:pPr>
        <w:spacing w:line="360" w:lineRule="auto"/>
        <w:ind w:left="720" w:hanging="720"/>
        <w:jc w:val="both"/>
        <w:rPr>
          <w:rFonts w:ascii="David" w:hAnsi="David"/>
          <w:rtl/>
        </w:rPr>
      </w:pPr>
    </w:p>
    <w:p w:rsidR="004469E6" w:rsidRDefault="004469E6" w:rsidP="00FF6268">
      <w:pPr>
        <w:spacing w:line="360" w:lineRule="auto"/>
        <w:ind w:left="720" w:hanging="720"/>
        <w:jc w:val="both"/>
        <w:rPr>
          <w:rFonts w:ascii="David" w:hAnsi="David"/>
          <w:rtl/>
        </w:rPr>
      </w:pPr>
    </w:p>
    <w:p w:rsidR="004469E6" w:rsidRDefault="004469E6" w:rsidP="00FF6268">
      <w:pPr>
        <w:spacing w:line="360" w:lineRule="auto"/>
        <w:ind w:left="720" w:hanging="720"/>
        <w:jc w:val="both"/>
        <w:rPr>
          <w:rFonts w:ascii="David" w:hAnsi="David"/>
          <w:rtl/>
        </w:rPr>
      </w:pPr>
    </w:p>
    <w:p w:rsidR="004469E6" w:rsidRDefault="004469E6" w:rsidP="00FF6268">
      <w:pPr>
        <w:spacing w:line="360" w:lineRule="auto"/>
        <w:ind w:left="720" w:hanging="720"/>
        <w:jc w:val="both"/>
        <w:rPr>
          <w:rFonts w:ascii="David" w:hAnsi="David"/>
          <w:rtl/>
        </w:rPr>
      </w:pPr>
    </w:p>
    <w:p w:rsidR="004469E6" w:rsidRDefault="004469E6"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10.</w:t>
      </w:r>
      <w:r>
        <w:rPr>
          <w:rFonts w:ascii="David" w:hAnsi="David"/>
          <w:rtl/>
        </w:rPr>
        <w:tab/>
        <w:t>בביצוע העבירות בהן הורשע, פגע הנאשם בערכים המוגנים של הגנה על גופם, כבודם ושלומם הפיזי והנפשי של קטינים. כמו כן פגע הנאשם בתחושת הביטחון האישי של הורים רבים.</w:t>
      </w:r>
    </w:p>
    <w:p w:rsidR="005D043D" w:rsidRDefault="005D043D" w:rsidP="00FF6268">
      <w:pPr>
        <w:spacing w:line="360" w:lineRule="auto"/>
        <w:ind w:left="720" w:hanging="720"/>
        <w:jc w:val="both"/>
        <w:rPr>
          <w:rFonts w:ascii="David" w:hAnsi="David"/>
          <w:rtl/>
        </w:rPr>
      </w:pPr>
    </w:p>
    <w:p w:rsidR="00FF6268" w:rsidRDefault="00FF6268" w:rsidP="007F186F">
      <w:pPr>
        <w:spacing w:line="360" w:lineRule="auto"/>
        <w:ind w:left="720" w:hanging="720"/>
        <w:jc w:val="both"/>
        <w:rPr>
          <w:rFonts w:ascii="David" w:hAnsi="David"/>
          <w:rtl/>
        </w:rPr>
      </w:pPr>
      <w:r>
        <w:rPr>
          <w:rFonts w:ascii="David" w:hAnsi="David"/>
          <w:rtl/>
        </w:rPr>
        <w:t xml:space="preserve">11. </w:t>
      </w:r>
      <w:r>
        <w:rPr>
          <w:rFonts w:ascii="David" w:hAnsi="David"/>
          <w:rtl/>
        </w:rPr>
        <w:tab/>
        <w:t xml:space="preserve">בתי המשפט חזרו והדגישו כי יש לראות בחומרה רבה ביצוע של עבירות מין בקטינים וכי קיים צורך בענישה משמעותית ומרתיעה למיגור התופעה. תפקידו של בית המשפט להעביר מסר ברור כי החוטא בעבירות מין, בוודאי כלפי קטינים, ימצא עצמו מאחורי סורג ובריח </w:t>
      </w:r>
    </w:p>
    <w:p w:rsidR="00FF6268" w:rsidRDefault="00FF6268" w:rsidP="007F186F">
      <w:pPr>
        <w:spacing w:line="360" w:lineRule="auto"/>
        <w:ind w:left="720" w:hanging="720"/>
        <w:jc w:val="both"/>
        <w:rPr>
          <w:rFonts w:ascii="David" w:hAnsi="David"/>
          <w:rtl/>
        </w:rPr>
      </w:pPr>
      <w:r>
        <w:rPr>
          <w:rFonts w:ascii="David" w:hAnsi="David"/>
          <w:rtl/>
        </w:rPr>
        <w:tab/>
        <w:t xml:space="preserve">ראה לעניין זה </w:t>
      </w:r>
      <w:r>
        <w:rPr>
          <w:rFonts w:ascii="David" w:hAnsi="David"/>
          <w:b/>
          <w:bCs/>
          <w:rtl/>
        </w:rPr>
        <w:t>ע"פ 6882/14 פלוני נ' מדינת ישראל</w:t>
      </w:r>
      <w:r>
        <w:rPr>
          <w:rFonts w:ascii="David" w:hAnsi="David"/>
          <w:rtl/>
        </w:rPr>
        <w:t>  (11.11.2015):</w:t>
      </w:r>
    </w:p>
    <w:p w:rsidR="005D043D" w:rsidRDefault="005D043D" w:rsidP="007F186F">
      <w:pPr>
        <w:spacing w:line="360" w:lineRule="auto"/>
        <w:ind w:left="720" w:hanging="720"/>
        <w:jc w:val="both"/>
        <w:rPr>
          <w:rFonts w:ascii="David" w:hAnsi="David"/>
          <w:rtl/>
        </w:rPr>
      </w:pPr>
    </w:p>
    <w:p w:rsidR="00FF6268" w:rsidRDefault="00FF6268" w:rsidP="00FF6268">
      <w:pPr>
        <w:spacing w:line="360" w:lineRule="auto"/>
        <w:ind w:left="1502" w:right="1701"/>
        <w:jc w:val="both"/>
        <w:rPr>
          <w:rFonts w:ascii="David" w:hAnsi="David"/>
          <w:rtl/>
        </w:rPr>
      </w:pPr>
      <w:r>
        <w:rPr>
          <w:rFonts w:ascii="David" w:hAnsi="David"/>
          <w:rtl/>
        </w:rPr>
        <w:t>"</w:t>
      </w:r>
      <w:r>
        <w:rPr>
          <w:rFonts w:ascii="David" w:hAnsi="David"/>
          <w:b/>
          <w:bCs/>
          <w:rtl/>
        </w:rPr>
        <w:t>חומרה יתרה נודעת לעבירות מין המבוצעות בקטינים, המתאפיינות בניצול פערי הכוחות האינהרנטיים בין קטין לבגיר ובניצול תמימותו הטבעית של הקטין לסיפוק יצריו של הפוגע. אף הנזקים הנגרמים מעבירות אלו נוטים להיות חמורים יותר, משום שהן פוגעות בנפשו של הקטין בשלב בו טרם התגבשה אישיותו באופן סופי, ומותירות בו צלקות עמוקות ... . על כן, הכלל הנוהג בפסיקת בית משפט זה הוא כי במקרים של עבירות מין בקטינים יש להעביר "מסר ברור וחד-משמעי כי הנוטלים לעצמם חירות לפגוע בקטינים צפויים לעונשים כבדים ומשמעותיים</w:t>
      </w:r>
      <w:r>
        <w:rPr>
          <w:rFonts w:ascii="David" w:hAnsi="David"/>
          <w:rtl/>
        </w:rPr>
        <w:t xml:space="preserve"> ...</w:t>
      </w:r>
      <w:r w:rsidR="005D043D">
        <w:rPr>
          <w:rFonts w:ascii="David" w:hAnsi="David" w:hint="cs"/>
          <w:rtl/>
        </w:rPr>
        <w:t>".</w:t>
      </w:r>
    </w:p>
    <w:p w:rsidR="005D043D" w:rsidRDefault="005D043D" w:rsidP="00FF6268">
      <w:pPr>
        <w:spacing w:line="360" w:lineRule="auto"/>
        <w:ind w:left="1502" w:right="1701"/>
        <w:jc w:val="both"/>
        <w:rPr>
          <w:rFonts w:ascii="David" w:hAnsi="David"/>
        </w:rPr>
      </w:pPr>
    </w:p>
    <w:p w:rsidR="00FF6268" w:rsidRDefault="00FF6268" w:rsidP="007F186F">
      <w:pPr>
        <w:spacing w:line="360" w:lineRule="auto"/>
        <w:ind w:left="720" w:hanging="720"/>
        <w:jc w:val="both"/>
        <w:rPr>
          <w:rFonts w:ascii="David" w:hAnsi="David"/>
          <w:rtl/>
        </w:rPr>
      </w:pPr>
      <w:r>
        <w:rPr>
          <w:rFonts w:ascii="David" w:hAnsi="David"/>
          <w:rtl/>
        </w:rPr>
        <w:t>12.</w:t>
      </w:r>
      <w:r>
        <w:rPr>
          <w:rFonts w:ascii="David" w:hAnsi="David"/>
          <w:rtl/>
        </w:rPr>
        <w:tab/>
        <w:t>חומרת נסיבות העבירות בהן הורשע הנאשם נלמדת, בין היתר, מגילן הרך של הקטינות ומהעובדה כי הנאשם ניצל גן משחקים תמים כדי לפגוע בשלושתן. במעשיו מעוררי הסלידה הפך הנאשם גן משחקים,</w:t>
      </w:r>
      <w:r w:rsidR="007F186F">
        <w:rPr>
          <w:rFonts w:ascii="David" w:hAnsi="David" w:hint="cs"/>
          <w:rtl/>
        </w:rPr>
        <w:t xml:space="preserve"> </w:t>
      </w:r>
      <w:r>
        <w:rPr>
          <w:rFonts w:ascii="David" w:hAnsi="David"/>
          <w:rtl/>
        </w:rPr>
        <w:t xml:space="preserve">שאמור לשמש כמקום בילוי והנאה לקטינים, לזירה פוגענית ומפחידה. </w:t>
      </w:r>
    </w:p>
    <w:p w:rsidR="00FF6268" w:rsidRDefault="00FF6268" w:rsidP="00FF6268">
      <w:pPr>
        <w:spacing w:line="360" w:lineRule="auto"/>
        <w:ind w:left="720"/>
        <w:jc w:val="both"/>
        <w:rPr>
          <w:rFonts w:ascii="David" w:hAnsi="David"/>
          <w:rtl/>
        </w:rPr>
      </w:pPr>
      <w:r>
        <w:rPr>
          <w:rFonts w:ascii="David" w:hAnsi="David"/>
          <w:rtl/>
        </w:rPr>
        <w:t xml:space="preserve">דומה כי הנאשם ארב לקטינות בגן המשחקים במשך יומיים, וביקש לנצל תמימותן תוך שהציע להן את "עזרתו". גם לאחר שקטינות א' וב' הבהירו לנאשם שאינן זקוקות לעזרתו, לא חדל ממעשיו הדוחים. כתב האישום מלמד כי רק תושייתה של הקטינה ב', אשר סיפרה לאחותה אודות מעשיו של הנאשם, הביאה למעצרו של הנאשם. </w:t>
      </w:r>
    </w:p>
    <w:p w:rsidR="00FF6268" w:rsidRDefault="00FF6268" w:rsidP="00FF6268">
      <w:pPr>
        <w:spacing w:line="360" w:lineRule="auto"/>
        <w:ind w:left="720" w:hanging="720"/>
        <w:jc w:val="both"/>
        <w:rPr>
          <w:rFonts w:ascii="David" w:hAnsi="David"/>
          <w:rtl/>
        </w:rPr>
      </w:pPr>
      <w:r>
        <w:rPr>
          <w:rFonts w:ascii="David" w:hAnsi="David"/>
          <w:rtl/>
        </w:rPr>
        <w:tab/>
        <w:t xml:space="preserve"> </w:t>
      </w:r>
    </w:p>
    <w:p w:rsidR="00FF6268" w:rsidRDefault="00FF6268" w:rsidP="00993066">
      <w:pPr>
        <w:spacing w:line="360" w:lineRule="auto"/>
        <w:ind w:left="720" w:hanging="720"/>
        <w:jc w:val="both"/>
        <w:rPr>
          <w:rFonts w:ascii="David" w:hAnsi="David"/>
          <w:rtl/>
        </w:rPr>
      </w:pPr>
      <w:r>
        <w:rPr>
          <w:rFonts w:ascii="David" w:hAnsi="David"/>
          <w:rtl/>
        </w:rPr>
        <w:t>13.</w:t>
      </w:r>
      <w:r>
        <w:rPr>
          <w:rFonts w:ascii="David" w:hAnsi="David"/>
          <w:rtl/>
        </w:rPr>
        <w:tab/>
        <w:t xml:space="preserve">במסגרת גזירת עונשו של הנאשם נתתי דעתי לסבלן של הקטינות ולהשלכות מעשיו של הנאשם עליהן כמפורט בתסקירי נפגעות העבירה ובעדותה של גב' </w:t>
      </w:r>
      <w:r w:rsidR="00993066">
        <w:rPr>
          <w:rFonts w:ascii="David" w:hAnsi="David" w:hint="cs"/>
        </w:rPr>
        <w:t>XXX</w:t>
      </w:r>
      <w:r w:rsidR="00993066">
        <w:rPr>
          <w:rFonts w:ascii="David" w:hAnsi="David" w:hint="cs"/>
          <w:rtl/>
        </w:rPr>
        <w:t>.</w:t>
      </w:r>
      <w:r>
        <w:rPr>
          <w:rFonts w:ascii="David" w:hAnsi="David"/>
          <w:rtl/>
        </w:rPr>
        <w:t xml:space="preserve"> אין ספק כי במעשיו צילק הנאשם את נפשן של הקטינות, פגע בשלומן וגרם להן, בין הי</w:t>
      </w:r>
      <w:r w:rsidR="005904A0">
        <w:rPr>
          <w:rFonts w:ascii="David" w:hAnsi="David"/>
          <w:rtl/>
        </w:rPr>
        <w:t xml:space="preserve">תר, </w:t>
      </w:r>
      <w:r>
        <w:rPr>
          <w:rFonts w:ascii="David" w:hAnsi="David"/>
          <w:rtl/>
        </w:rPr>
        <w:t xml:space="preserve">חרדה, סיוטי לילה ואובדן אמון בבני האדם. ברי כי השלכות עבירות המין על הקטינות ארוכות טווח והשפעת מעשיו של הנאשם על נפשן והתנהגותן טרם התבררו עד תום. </w:t>
      </w:r>
    </w:p>
    <w:p w:rsidR="005D043D" w:rsidRDefault="005D043D" w:rsidP="00FF6268">
      <w:pPr>
        <w:spacing w:line="360" w:lineRule="auto"/>
        <w:ind w:left="720" w:hanging="720"/>
        <w:jc w:val="both"/>
        <w:rPr>
          <w:rFonts w:ascii="David" w:hAnsi="David"/>
          <w:rtl/>
        </w:rPr>
      </w:pPr>
    </w:p>
    <w:p w:rsidR="005D043D" w:rsidRDefault="005D043D" w:rsidP="00FF6268">
      <w:pPr>
        <w:spacing w:line="360" w:lineRule="auto"/>
        <w:ind w:left="720" w:hanging="720"/>
        <w:jc w:val="both"/>
        <w:rPr>
          <w:rFonts w:ascii="David" w:hAnsi="David"/>
          <w:rtl/>
        </w:rPr>
      </w:pPr>
    </w:p>
    <w:p w:rsidR="005D043D" w:rsidRDefault="005D043D"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 xml:space="preserve">14. </w:t>
      </w:r>
      <w:r>
        <w:rPr>
          <w:rFonts w:ascii="David" w:hAnsi="David"/>
          <w:rtl/>
        </w:rPr>
        <w:tab/>
        <w:t xml:space="preserve">זאת ועוד. במרכז הפגיעה נמצאות הקטינות, אך לא ניתן להתעלם גם מהפגיעה במשפחותיהן, בקשיים בהם ההורים נאלצים להתמודד ובנזקים הכלכליים שנגרמו ושיגרמו להם גם בעתיד. </w:t>
      </w:r>
    </w:p>
    <w:p w:rsidR="00FF6268" w:rsidRDefault="00FF6268"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15.</w:t>
      </w:r>
      <w:r>
        <w:rPr>
          <w:rFonts w:ascii="David" w:hAnsi="David"/>
          <w:rtl/>
        </w:rPr>
        <w:tab/>
        <w:t xml:space="preserve">לקולת עונשו של הנאשם התחשבתי בהודאתו, בחסכון בזמן שיפוטי ובדברי החרטה שהשמיע. כמו כן נתתי דעתי למצבו הנפשי והקוגניטיבי של הנאשם כפי שהדבר משתקף מחוות הדעת אליהן הפנה הסניגור. </w:t>
      </w:r>
    </w:p>
    <w:p w:rsidR="005D043D" w:rsidRDefault="005D043D"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ab/>
        <w:t>בהתאם לחוות הדעת מיום 26.1.23 (נ/1) נמצא הנאשם כשיר לעמוד לדין, אך צוין כי:</w:t>
      </w:r>
    </w:p>
    <w:p w:rsidR="005D043D" w:rsidRDefault="005D043D" w:rsidP="00FF6268">
      <w:pPr>
        <w:spacing w:line="360" w:lineRule="auto"/>
        <w:ind w:left="720" w:hanging="720"/>
        <w:jc w:val="both"/>
        <w:rPr>
          <w:rFonts w:ascii="David" w:hAnsi="David"/>
          <w:rtl/>
        </w:rPr>
      </w:pPr>
    </w:p>
    <w:p w:rsidR="00FF6268" w:rsidRDefault="005904A0" w:rsidP="00993066">
      <w:pPr>
        <w:spacing w:line="360" w:lineRule="auto"/>
        <w:ind w:left="1643" w:right="1701"/>
        <w:jc w:val="both"/>
        <w:rPr>
          <w:rFonts w:ascii="David" w:hAnsi="David"/>
          <w:b/>
          <w:bCs/>
          <w:rtl/>
        </w:rPr>
      </w:pPr>
      <w:r>
        <w:rPr>
          <w:rFonts w:ascii="David" w:hAnsi="David"/>
          <w:b/>
          <w:bCs/>
          <w:rtl/>
        </w:rPr>
        <w:t>"</w:t>
      </w:r>
      <w:r w:rsidR="00993066">
        <w:rPr>
          <w:rFonts w:ascii="David" w:hAnsi="David" w:hint="cs"/>
          <w:b/>
          <w:bCs/>
        </w:rPr>
        <w:t xml:space="preserve">XXX XXX XXX XXX XXX XXX XXX </w:t>
      </w:r>
      <w:r w:rsidR="00FF6268">
        <w:rPr>
          <w:rFonts w:ascii="David" w:hAnsi="David"/>
          <w:b/>
          <w:bCs/>
          <w:rtl/>
        </w:rPr>
        <w:t xml:space="preserve">" </w:t>
      </w:r>
      <w:r w:rsidR="00FF6268">
        <w:rPr>
          <w:rFonts w:ascii="David" w:hAnsi="David"/>
          <w:rtl/>
        </w:rPr>
        <w:t>ואובחן</w:t>
      </w:r>
      <w:r w:rsidR="00FF6268">
        <w:rPr>
          <w:rFonts w:ascii="David" w:hAnsi="David"/>
          <w:b/>
          <w:bCs/>
          <w:rtl/>
        </w:rPr>
        <w:t xml:space="preserve"> </w:t>
      </w:r>
      <w:r w:rsidR="00FF6268">
        <w:rPr>
          <w:rFonts w:ascii="David" w:hAnsi="David"/>
          <w:rtl/>
        </w:rPr>
        <w:t>ב</w:t>
      </w:r>
      <w:r w:rsidR="00FF6268">
        <w:rPr>
          <w:rFonts w:ascii="David" w:hAnsi="David"/>
          <w:b/>
          <w:bCs/>
          <w:rtl/>
        </w:rPr>
        <w:t>"</w:t>
      </w:r>
      <w:r w:rsidR="00993066">
        <w:rPr>
          <w:rFonts w:ascii="David" w:hAnsi="David" w:hint="cs"/>
          <w:b/>
          <w:bCs/>
        </w:rPr>
        <w:t>XXX XXX XXX XXX XXX XXX</w:t>
      </w:r>
      <w:r w:rsidR="00FF6268">
        <w:rPr>
          <w:rFonts w:ascii="David" w:hAnsi="David"/>
          <w:b/>
          <w:bCs/>
          <w:rtl/>
        </w:rPr>
        <w:t xml:space="preserve">". </w:t>
      </w:r>
      <w:r w:rsidR="00FF6268">
        <w:rPr>
          <w:rFonts w:ascii="David" w:hAnsi="David"/>
          <w:b/>
          <w:bCs/>
          <w:rtl/>
        </w:rPr>
        <w:tab/>
      </w:r>
    </w:p>
    <w:p w:rsidR="005D043D" w:rsidRDefault="005D043D" w:rsidP="00FF6268">
      <w:pPr>
        <w:spacing w:line="360" w:lineRule="auto"/>
        <w:ind w:left="720" w:hanging="720"/>
        <w:jc w:val="both"/>
        <w:rPr>
          <w:rFonts w:ascii="David" w:hAnsi="David"/>
          <w:b/>
          <w:bCs/>
          <w:rtl/>
        </w:rPr>
      </w:pPr>
    </w:p>
    <w:p w:rsidR="00FF6268" w:rsidRDefault="00FF6268" w:rsidP="0093246E">
      <w:pPr>
        <w:spacing w:line="360" w:lineRule="auto"/>
        <w:ind w:left="720" w:hanging="720"/>
        <w:jc w:val="both"/>
        <w:rPr>
          <w:rFonts w:ascii="David" w:hAnsi="David"/>
          <w:rtl/>
        </w:rPr>
      </w:pPr>
      <w:r>
        <w:rPr>
          <w:rFonts w:ascii="David" w:hAnsi="David"/>
          <w:b/>
          <w:bCs/>
          <w:rtl/>
        </w:rPr>
        <w:tab/>
      </w:r>
      <w:r>
        <w:rPr>
          <w:rFonts w:ascii="David" w:hAnsi="David"/>
          <w:rtl/>
        </w:rPr>
        <w:t xml:space="preserve">בדו"ח סיכום הערכה מיום 26.2.23  (נ/2) צוין, בין היתר, כי התנהגותו של הנאשם </w:t>
      </w:r>
      <w:r w:rsidR="00993066">
        <w:rPr>
          <w:rFonts w:ascii="David" w:hAnsi="David" w:hint="cs"/>
        </w:rPr>
        <w:t>XXX</w:t>
      </w:r>
      <w:r w:rsidR="00993066">
        <w:rPr>
          <w:rFonts w:ascii="David" w:hAnsi="David" w:hint="cs"/>
          <w:rtl/>
        </w:rPr>
        <w:t xml:space="preserve"> </w:t>
      </w:r>
      <w:r w:rsidR="0093246E">
        <w:rPr>
          <w:rFonts w:ascii="David" w:hAnsi="David" w:hint="cs"/>
        </w:rPr>
        <w:t>XXX XXX XXX XXX</w:t>
      </w:r>
      <w:r w:rsidR="0093246E">
        <w:rPr>
          <w:rFonts w:ascii="David" w:hAnsi="David" w:hint="cs"/>
          <w:rtl/>
        </w:rPr>
        <w:t xml:space="preserve">. </w:t>
      </w:r>
    </w:p>
    <w:p w:rsidR="005D043D" w:rsidRDefault="005D043D" w:rsidP="00FF6268">
      <w:pPr>
        <w:spacing w:line="360" w:lineRule="auto"/>
        <w:ind w:left="720" w:hanging="720"/>
        <w:jc w:val="both"/>
        <w:rPr>
          <w:rFonts w:ascii="David" w:hAnsi="David"/>
          <w:rtl/>
        </w:rPr>
      </w:pPr>
    </w:p>
    <w:p w:rsidR="00FF6268" w:rsidRDefault="00FF6268" w:rsidP="00FF6268">
      <w:pPr>
        <w:spacing w:line="360" w:lineRule="auto"/>
        <w:ind w:left="720" w:hanging="720"/>
        <w:jc w:val="both"/>
        <w:rPr>
          <w:rFonts w:ascii="David" w:hAnsi="David"/>
          <w:rtl/>
        </w:rPr>
      </w:pPr>
      <w:r>
        <w:rPr>
          <w:rFonts w:ascii="David" w:hAnsi="David"/>
          <w:rtl/>
        </w:rPr>
        <w:tab/>
        <w:t>בדוח סיכום התכנסות ועדת האבחון מיום 13.03.23 צוין כי הנאשם:</w:t>
      </w:r>
    </w:p>
    <w:p w:rsidR="005D043D" w:rsidRDefault="005D043D" w:rsidP="00FF6268">
      <w:pPr>
        <w:spacing w:line="360" w:lineRule="auto"/>
        <w:ind w:left="720" w:hanging="720"/>
        <w:jc w:val="both"/>
        <w:rPr>
          <w:rFonts w:ascii="David" w:hAnsi="David"/>
          <w:rtl/>
        </w:rPr>
      </w:pPr>
    </w:p>
    <w:p w:rsidR="00FF6268" w:rsidRDefault="00FF6268" w:rsidP="0093246E">
      <w:pPr>
        <w:spacing w:line="360" w:lineRule="auto"/>
        <w:ind w:left="1643" w:right="1560"/>
        <w:jc w:val="both"/>
        <w:rPr>
          <w:rFonts w:ascii="David" w:hAnsi="David"/>
          <w:rtl/>
        </w:rPr>
      </w:pPr>
      <w:r>
        <w:rPr>
          <w:rFonts w:ascii="David" w:hAnsi="David"/>
          <w:rtl/>
        </w:rPr>
        <w:t>"</w:t>
      </w:r>
      <w:r w:rsidR="0093246E">
        <w:rPr>
          <w:rFonts w:ascii="David" w:hAnsi="David" w:hint="cs"/>
          <w:b/>
          <w:bCs/>
        </w:rPr>
        <w:t>XXX XXX XXX XXX XXX XXX XXX XXX XXX XXX</w:t>
      </w:r>
      <w:r>
        <w:rPr>
          <w:rFonts w:ascii="David" w:hAnsi="David"/>
          <w:b/>
          <w:bCs/>
          <w:rtl/>
        </w:rPr>
        <w:t xml:space="preserve">", </w:t>
      </w:r>
      <w:r>
        <w:rPr>
          <w:rFonts w:ascii="David" w:hAnsi="David"/>
          <w:rtl/>
        </w:rPr>
        <w:t xml:space="preserve">בנוסף כי </w:t>
      </w:r>
      <w:r>
        <w:rPr>
          <w:rFonts w:ascii="David" w:hAnsi="David"/>
          <w:b/>
          <w:bCs/>
          <w:rtl/>
        </w:rPr>
        <w:t>"</w:t>
      </w:r>
      <w:r w:rsidR="0093246E">
        <w:rPr>
          <w:rFonts w:ascii="David" w:hAnsi="David" w:hint="cs"/>
          <w:b/>
          <w:bCs/>
        </w:rPr>
        <w:t>XXX XXX XXX XXX XXX XXX XXX XXX</w:t>
      </w:r>
      <w:r>
        <w:rPr>
          <w:rFonts w:ascii="David" w:hAnsi="David"/>
          <w:b/>
          <w:bCs/>
          <w:rtl/>
        </w:rPr>
        <w:t>"</w:t>
      </w:r>
      <w:r>
        <w:rPr>
          <w:rFonts w:ascii="David" w:hAnsi="David"/>
          <w:rtl/>
        </w:rPr>
        <w:t>.</w:t>
      </w:r>
    </w:p>
    <w:p w:rsidR="00FF6268" w:rsidRDefault="00FF6268" w:rsidP="00FF6268">
      <w:pPr>
        <w:spacing w:line="360" w:lineRule="auto"/>
        <w:ind w:left="1643" w:right="1560" w:hanging="923"/>
        <w:jc w:val="both"/>
        <w:rPr>
          <w:rFonts w:ascii="David" w:hAnsi="David"/>
          <w:b/>
          <w:bCs/>
          <w:rtl/>
        </w:rPr>
      </w:pPr>
    </w:p>
    <w:p w:rsidR="00FF6268" w:rsidRDefault="00FF6268" w:rsidP="00FF6268">
      <w:pPr>
        <w:spacing w:line="360" w:lineRule="auto"/>
        <w:ind w:left="720" w:hanging="720"/>
        <w:jc w:val="both"/>
        <w:rPr>
          <w:rFonts w:ascii="David" w:hAnsi="David"/>
          <w:rtl/>
        </w:rPr>
      </w:pPr>
      <w:r>
        <w:rPr>
          <w:rFonts w:ascii="David" w:hAnsi="David"/>
          <w:rtl/>
        </w:rPr>
        <w:t>16.</w:t>
      </w:r>
      <w:r>
        <w:rPr>
          <w:rFonts w:ascii="David" w:hAnsi="David"/>
          <w:rtl/>
        </w:rPr>
        <w:tab/>
        <w:t>לאחר ששקלתי טיעוני הצדדים, עיינתי בפסיקה אליה הפנה ב"כ הנאשם (נ/4), לאור  מדיניות בתי המשפט הנוגעת לכיבוד הסדרי טיעון, נוכח הקשיים הראייתיים הנטענים, ומשמצאתי כי ההסדר אינו סוטה באופן קיצוני ממדיניות הענישה ביחס לעבירות בהן הורשע הנאשם [ראה לדוגמה ת.פ (מחוזי ב"ש</w:t>
      </w:r>
      <w:r>
        <w:rPr>
          <w:rFonts w:ascii="David" w:hAnsi="David"/>
        </w:rPr>
        <w:t>(</w:t>
      </w:r>
      <w:r>
        <w:rPr>
          <w:rFonts w:ascii="David" w:hAnsi="David"/>
          <w:rtl/>
        </w:rPr>
        <w:t xml:space="preserve"> 48726-01-16 (24.1.17)], לא אחרוג מן ההסדר. </w:t>
      </w:r>
    </w:p>
    <w:p w:rsidR="00FF6268" w:rsidRDefault="00FF6268" w:rsidP="00FF6268">
      <w:pPr>
        <w:spacing w:line="360" w:lineRule="auto"/>
        <w:ind w:left="720" w:hanging="720"/>
        <w:jc w:val="both"/>
        <w:rPr>
          <w:rFonts w:ascii="David" w:hAnsi="David"/>
          <w:rtl/>
        </w:rPr>
      </w:pPr>
      <w:r>
        <w:rPr>
          <w:rFonts w:ascii="David" w:hAnsi="David"/>
          <w:rtl/>
        </w:rPr>
        <w:tab/>
        <w:t xml:space="preserve">אדגיש כי משבית המשפט לא נחשף לראיות, דברי המאשימה כי הסדר הטיעון משקלל גם את הקשיים הראייתיים שבתיק,  מטים את הכף לטובת כיבודו. חזקה כי המאשימה איזנה במסגרת הסדר הטיעון בין השיקולים השונים ובכלל זה הקשיים הראייתיים. </w:t>
      </w:r>
    </w:p>
    <w:p w:rsidR="00FF6268" w:rsidRDefault="00FF6268" w:rsidP="00FF6268">
      <w:pPr>
        <w:spacing w:line="360" w:lineRule="auto"/>
        <w:ind w:left="720"/>
        <w:jc w:val="both"/>
        <w:rPr>
          <w:rFonts w:ascii="David" w:hAnsi="David"/>
          <w:rtl/>
        </w:rPr>
      </w:pPr>
      <w:r>
        <w:rPr>
          <w:rFonts w:ascii="David" w:hAnsi="David"/>
          <w:rtl/>
        </w:rPr>
        <w:t>לצד האמור, מצאתי להחמיר עם הנאשם ברכיב המאסר המותנה ובאופן שירתיעו מביצוע עבירות מין בעתיד.</w:t>
      </w:r>
    </w:p>
    <w:p w:rsidR="005D043D" w:rsidRDefault="005D043D" w:rsidP="00FF6268">
      <w:pPr>
        <w:spacing w:line="360" w:lineRule="auto"/>
        <w:ind w:left="720"/>
        <w:jc w:val="both"/>
        <w:rPr>
          <w:rFonts w:ascii="David" w:hAnsi="David"/>
          <w:rtl/>
        </w:rPr>
      </w:pPr>
    </w:p>
    <w:p w:rsidR="004469E6" w:rsidRDefault="004469E6" w:rsidP="00D959D3">
      <w:pPr>
        <w:spacing w:line="360" w:lineRule="auto"/>
        <w:ind w:left="720" w:hanging="720"/>
        <w:jc w:val="both"/>
        <w:rPr>
          <w:rFonts w:ascii="David" w:hAnsi="David"/>
          <w:rtl/>
        </w:rPr>
      </w:pPr>
    </w:p>
    <w:p w:rsidR="004469E6" w:rsidRDefault="004469E6" w:rsidP="00D959D3">
      <w:pPr>
        <w:spacing w:line="360" w:lineRule="auto"/>
        <w:ind w:left="720" w:hanging="720"/>
        <w:jc w:val="both"/>
        <w:rPr>
          <w:rFonts w:ascii="David" w:hAnsi="David"/>
          <w:rtl/>
        </w:rPr>
      </w:pPr>
    </w:p>
    <w:p w:rsidR="004469E6" w:rsidRDefault="004469E6" w:rsidP="00D959D3">
      <w:pPr>
        <w:spacing w:line="360" w:lineRule="auto"/>
        <w:ind w:left="720" w:hanging="720"/>
        <w:jc w:val="both"/>
        <w:rPr>
          <w:rFonts w:ascii="David" w:hAnsi="David"/>
          <w:rtl/>
        </w:rPr>
      </w:pPr>
    </w:p>
    <w:p w:rsidR="00FF6268" w:rsidRDefault="00FF6268" w:rsidP="00D959D3">
      <w:pPr>
        <w:spacing w:line="360" w:lineRule="auto"/>
        <w:ind w:left="720" w:hanging="720"/>
        <w:jc w:val="both"/>
        <w:rPr>
          <w:rFonts w:ascii="David" w:hAnsi="David"/>
          <w:rtl/>
        </w:rPr>
      </w:pPr>
      <w:r>
        <w:rPr>
          <w:rFonts w:ascii="David" w:hAnsi="David"/>
          <w:rtl/>
        </w:rPr>
        <w:t>17.</w:t>
      </w:r>
      <w:r>
        <w:rPr>
          <w:rFonts w:ascii="David" w:hAnsi="David"/>
          <w:rtl/>
        </w:rPr>
        <w:tab/>
        <w:t xml:space="preserve">באשר לרכיב הפיצוי, בשים לב להשלכות הפגיעה בקטינות כמפורט בתסקירי קורבנות העבירה, מצאתי לחייב הנאשם לפצות כל קטינה בסך של 18,000 ₪, ובאופן שיהיה בכך משום </w:t>
      </w:r>
      <w:r w:rsidR="00D959D3">
        <w:rPr>
          <w:rFonts w:ascii="David" w:hAnsi="David" w:hint="cs"/>
          <w:rtl/>
        </w:rPr>
        <w:t>פיצוי</w:t>
      </w:r>
      <w:r>
        <w:rPr>
          <w:rFonts w:ascii="David" w:hAnsi="David"/>
          <w:rtl/>
        </w:rPr>
        <w:t xml:space="preserve">, ולו חלקי, </w:t>
      </w:r>
      <w:r w:rsidR="00D959D3">
        <w:rPr>
          <w:rFonts w:ascii="David" w:hAnsi="David" w:hint="cs"/>
          <w:rtl/>
        </w:rPr>
        <w:t>ל</w:t>
      </w:r>
      <w:r>
        <w:rPr>
          <w:rFonts w:ascii="David" w:hAnsi="David"/>
          <w:rtl/>
        </w:rPr>
        <w:t>סבלן.</w:t>
      </w:r>
    </w:p>
    <w:p w:rsidR="005D043D" w:rsidRDefault="005D043D" w:rsidP="00FF6268">
      <w:pPr>
        <w:spacing w:line="360" w:lineRule="auto"/>
        <w:ind w:left="720" w:hanging="720"/>
        <w:jc w:val="both"/>
        <w:rPr>
          <w:rFonts w:ascii="David" w:hAnsi="David"/>
          <w:rtl/>
        </w:rPr>
      </w:pPr>
    </w:p>
    <w:p w:rsidR="00FF6268" w:rsidRDefault="00FF6268" w:rsidP="004469E6">
      <w:pPr>
        <w:spacing w:line="360" w:lineRule="auto"/>
        <w:ind w:left="720" w:hanging="720"/>
        <w:jc w:val="both"/>
        <w:rPr>
          <w:rFonts w:ascii="David" w:hAnsi="David"/>
          <w:rtl/>
        </w:rPr>
      </w:pPr>
      <w:r w:rsidRPr="00C71DB7">
        <w:rPr>
          <w:rFonts w:ascii="David" w:hAnsi="David"/>
          <w:rtl/>
        </w:rPr>
        <w:t>18.</w:t>
      </w:r>
      <w:r w:rsidRPr="00C71DB7">
        <w:rPr>
          <w:rFonts w:ascii="David" w:hAnsi="David"/>
          <w:rtl/>
        </w:rPr>
        <w:tab/>
        <w:t xml:space="preserve">טרם סיום ובשל חששה המובן של הגב' </w:t>
      </w:r>
      <w:r w:rsidR="004469E6">
        <w:rPr>
          <w:rFonts w:ascii="David" w:hAnsi="David" w:hint="cs"/>
        </w:rPr>
        <w:t>XXX</w:t>
      </w:r>
      <w:r w:rsidRPr="00C71DB7">
        <w:rPr>
          <w:rFonts w:ascii="David" w:hAnsi="David"/>
          <w:rtl/>
        </w:rPr>
        <w:t>, אמה של הקטינה א', כי שחרורו העתידי של הנאשם מהכלא עלול לדרדר את מצבה של הקטינה נוכח קרבת מגוריו לבית הספר בו היא לומדת, חזקה כי בהתקיים התנאים הקבועים בחוק תפעל המאשימה בהתאם לחוק הגנה על הציבור מפני ביצוע עבירות מין, תשס"ו 2006. כמו כן, מצופה כי המאשימה תבהיר לאם הכלים המשפטיים העומדים להגנת הקטינה מכוח חוק מגבלות על חזרתו של עבריין מין לסביבת נפגע העבירה התשס"ה – 2004.</w:t>
      </w:r>
      <w:r w:rsidR="00D959D3">
        <w:rPr>
          <w:rFonts w:ascii="David" w:hAnsi="David" w:hint="cs"/>
          <w:rtl/>
        </w:rPr>
        <w:t xml:space="preserve"> ברי כי אין באמור כדי להצביע על סיכויי ההליכים, ככל שיינקטו. </w:t>
      </w:r>
    </w:p>
    <w:p w:rsidR="005D043D" w:rsidRPr="00CF3921" w:rsidRDefault="005D043D" w:rsidP="00FF6268">
      <w:pPr>
        <w:spacing w:line="360" w:lineRule="auto"/>
        <w:ind w:left="720" w:hanging="720"/>
        <w:jc w:val="both"/>
        <w:rPr>
          <w:rFonts w:ascii="David" w:hAnsi="David"/>
          <w:sz w:val="12"/>
          <w:szCs w:val="12"/>
          <w:rtl/>
        </w:rPr>
      </w:pPr>
    </w:p>
    <w:p w:rsidR="00FF6268" w:rsidRDefault="00FF6268" w:rsidP="00FF6268">
      <w:pPr>
        <w:spacing w:line="360" w:lineRule="auto"/>
        <w:jc w:val="both"/>
        <w:rPr>
          <w:rFonts w:ascii="David" w:hAnsi="David"/>
          <w:rtl/>
        </w:rPr>
      </w:pPr>
      <w:r>
        <w:rPr>
          <w:rFonts w:ascii="David" w:hAnsi="David"/>
          <w:rtl/>
        </w:rPr>
        <w:t>19.</w:t>
      </w:r>
      <w:r>
        <w:rPr>
          <w:rFonts w:ascii="David" w:hAnsi="David"/>
          <w:rtl/>
        </w:rPr>
        <w:tab/>
        <w:t>לאור האמור לעיל, אני גוזר על הנאשם את העונשים הבאים:</w:t>
      </w:r>
    </w:p>
    <w:p w:rsidR="005D043D" w:rsidRPr="00CF3921" w:rsidRDefault="005D043D" w:rsidP="00FF6268">
      <w:pPr>
        <w:spacing w:line="360" w:lineRule="auto"/>
        <w:jc w:val="both"/>
        <w:rPr>
          <w:rFonts w:ascii="David" w:hAnsi="David"/>
          <w:sz w:val="14"/>
          <w:szCs w:val="14"/>
          <w:rtl/>
        </w:rPr>
      </w:pPr>
    </w:p>
    <w:p w:rsidR="00FF6268" w:rsidRPr="005D043D" w:rsidRDefault="00FF6268" w:rsidP="005D043D">
      <w:pPr>
        <w:pStyle w:val="ab"/>
        <w:numPr>
          <w:ilvl w:val="0"/>
          <w:numId w:val="4"/>
        </w:numPr>
        <w:spacing w:line="360" w:lineRule="auto"/>
        <w:jc w:val="both"/>
        <w:rPr>
          <w:rFonts w:ascii="David" w:hAnsi="David"/>
          <w:rtl/>
        </w:rPr>
      </w:pPr>
      <w:r w:rsidRPr="005D043D">
        <w:rPr>
          <w:rFonts w:ascii="David" w:hAnsi="David"/>
          <w:rtl/>
        </w:rPr>
        <w:t>36 חודשי מאסר בפועל, בניכוי ימי מעצרו.</w:t>
      </w:r>
    </w:p>
    <w:p w:rsidR="005D043D" w:rsidRPr="005D043D" w:rsidRDefault="005D043D" w:rsidP="005D043D">
      <w:pPr>
        <w:pStyle w:val="ab"/>
        <w:spacing w:line="360" w:lineRule="auto"/>
        <w:ind w:left="1635"/>
        <w:jc w:val="both"/>
        <w:rPr>
          <w:rFonts w:ascii="David" w:hAnsi="David"/>
          <w:rtl/>
        </w:rPr>
      </w:pPr>
    </w:p>
    <w:p w:rsidR="00FF6268" w:rsidRPr="005D043D" w:rsidRDefault="00FF6268" w:rsidP="005D043D">
      <w:pPr>
        <w:pStyle w:val="ab"/>
        <w:numPr>
          <w:ilvl w:val="0"/>
          <w:numId w:val="4"/>
        </w:numPr>
        <w:spacing w:line="360" w:lineRule="auto"/>
        <w:jc w:val="both"/>
        <w:rPr>
          <w:rFonts w:ascii="David" w:hAnsi="David"/>
          <w:rtl/>
        </w:rPr>
      </w:pPr>
      <w:r w:rsidRPr="005D043D">
        <w:rPr>
          <w:rFonts w:ascii="David" w:hAnsi="David"/>
          <w:rtl/>
        </w:rPr>
        <w:t>12 חודשי מאסר על תנאי למשך שלוש שנים מיום שחרורו שלא יעבור עבירות מין מסוג פשע.</w:t>
      </w:r>
    </w:p>
    <w:p w:rsidR="005D043D" w:rsidRPr="005D043D" w:rsidRDefault="005D043D" w:rsidP="005D043D">
      <w:pPr>
        <w:pStyle w:val="ab"/>
        <w:spacing w:line="360" w:lineRule="auto"/>
        <w:ind w:left="1635"/>
        <w:jc w:val="both"/>
        <w:rPr>
          <w:rFonts w:ascii="David" w:hAnsi="David"/>
          <w:rtl/>
        </w:rPr>
      </w:pPr>
    </w:p>
    <w:p w:rsidR="00FF6268" w:rsidRDefault="00FF6268" w:rsidP="00FF6268">
      <w:pPr>
        <w:spacing w:line="360" w:lineRule="auto"/>
        <w:ind w:left="1440" w:hanging="720"/>
        <w:jc w:val="both"/>
        <w:rPr>
          <w:rFonts w:ascii="David" w:hAnsi="David"/>
          <w:rtl/>
        </w:rPr>
      </w:pPr>
      <w:r>
        <w:rPr>
          <w:rFonts w:ascii="David" w:hAnsi="David"/>
          <w:rtl/>
        </w:rPr>
        <w:t>ג.</w:t>
      </w:r>
      <w:r>
        <w:rPr>
          <w:rFonts w:ascii="David" w:hAnsi="David"/>
          <w:rtl/>
        </w:rPr>
        <w:tab/>
        <w:t>פיצוי בסך 18,000 ₪ לכל אחת מנפגעות העבירה, הקטינות א', ב' ו</w:t>
      </w:r>
      <w:r w:rsidR="00CF3921">
        <w:rPr>
          <w:rFonts w:ascii="David" w:hAnsi="David" w:hint="cs"/>
          <w:rtl/>
        </w:rPr>
        <w:t>-</w:t>
      </w:r>
      <w:r>
        <w:rPr>
          <w:rFonts w:ascii="David" w:hAnsi="David"/>
          <w:rtl/>
        </w:rPr>
        <w:t xml:space="preserve">ג'. </w:t>
      </w:r>
      <w:r w:rsidR="000E0E58">
        <w:rPr>
          <w:rFonts w:ascii="David" w:hAnsi="David" w:hint="cs"/>
          <w:rtl/>
        </w:rPr>
        <w:t xml:space="preserve">הפיצוי ישולם </w:t>
      </w:r>
      <w:r w:rsidR="00CF3921">
        <w:rPr>
          <w:rFonts w:ascii="David" w:hAnsi="David" w:hint="cs"/>
          <w:rtl/>
        </w:rPr>
        <w:t>לא יאוחר מיום 10.03.25.</w:t>
      </w:r>
    </w:p>
    <w:p w:rsidR="00FF6268" w:rsidRDefault="00FF6268" w:rsidP="00FF6268">
      <w:pPr>
        <w:spacing w:line="360" w:lineRule="auto"/>
        <w:ind w:left="1440" w:hanging="720"/>
        <w:jc w:val="both"/>
        <w:rPr>
          <w:rFonts w:ascii="David" w:hAnsi="David"/>
          <w:rtl/>
        </w:rPr>
      </w:pPr>
    </w:p>
    <w:p w:rsidR="005D043D" w:rsidRDefault="005D043D" w:rsidP="005D043D">
      <w:pPr>
        <w:spacing w:line="360" w:lineRule="auto"/>
      </w:pPr>
      <w:r>
        <w:rPr>
          <w:rtl/>
        </w:rPr>
        <w:t>לידיעת הנאשם, ניתן יהיה לשלם את</w:t>
      </w:r>
      <w:r>
        <w:rPr>
          <w:rFonts w:hint="cs"/>
          <w:rtl/>
        </w:rPr>
        <w:t xml:space="preserve"> הפיצוי</w:t>
      </w:r>
      <w:r>
        <w:rPr>
          <w:rtl/>
        </w:rPr>
        <w:t xml:space="preserve"> לחשבון המרכז לגביית קנסות, אגרות והוצאות ברשות האכיפה והגבייה באחת מהדרכים הבאות:</w:t>
      </w:r>
    </w:p>
    <w:p w:rsidR="005D043D" w:rsidRPr="005D043D" w:rsidRDefault="005D043D" w:rsidP="004B03E2"/>
    <w:p w:rsidR="005D043D" w:rsidRDefault="005D043D" w:rsidP="005D043D">
      <w:pPr>
        <w:pStyle w:val="ab"/>
        <w:numPr>
          <w:ilvl w:val="0"/>
          <w:numId w:val="5"/>
        </w:numPr>
        <w:rPr>
          <w:rFonts w:ascii="David" w:hAnsi="David"/>
          <w:b/>
          <w:bCs/>
          <w:rtl/>
        </w:rPr>
      </w:pPr>
      <w:r>
        <w:rPr>
          <w:rFonts w:ascii="David" w:hAnsi="David"/>
          <w:b/>
          <w:bCs/>
          <w:rtl/>
        </w:rPr>
        <w:t>בכרטיס אשראי</w:t>
      </w:r>
      <w:r>
        <w:rPr>
          <w:rFonts w:ascii="David" w:hAnsi="David"/>
          <w:rtl/>
        </w:rPr>
        <w:t xml:space="preserve"> – באתר המקוון של רשות האכיפה והגבייה, </w:t>
      </w:r>
      <w:hyperlink r:id="rId9" w:history="1">
        <w:r>
          <w:rPr>
            <w:rStyle w:val="Hyperlink"/>
            <w:rFonts w:ascii="David" w:hAnsi="David"/>
          </w:rPr>
          <w:t>www.eca.gov.il</w:t>
        </w:r>
      </w:hyperlink>
      <w:r>
        <w:rPr>
          <w:rFonts w:ascii="David" w:hAnsi="David"/>
        </w:rPr>
        <w:t xml:space="preserve"> </w:t>
      </w:r>
      <w:r>
        <w:rPr>
          <w:rFonts w:ascii="David" w:hAnsi="David"/>
          <w:rtl/>
        </w:rPr>
        <w:t> </w:t>
      </w:r>
    </w:p>
    <w:p w:rsidR="005D043D" w:rsidRDefault="005D043D" w:rsidP="005D043D">
      <w:pPr>
        <w:pStyle w:val="ab"/>
        <w:numPr>
          <w:ilvl w:val="0"/>
          <w:numId w:val="5"/>
        </w:numPr>
        <w:rPr>
          <w:rFonts w:ascii="David" w:hAnsi="David"/>
          <w:b/>
          <w:bCs/>
        </w:rPr>
      </w:pPr>
      <w:r>
        <w:rPr>
          <w:rFonts w:ascii="David" w:hAnsi="David"/>
          <w:b/>
          <w:bCs/>
          <w:rtl/>
        </w:rPr>
        <w:t>מוקד שירות טלפוני בשרות עצמי (מרכז גבייה)  – בטלפון 35592* או בטלפון 073-2055000</w:t>
      </w:r>
    </w:p>
    <w:p w:rsidR="005D043D" w:rsidRDefault="005D043D" w:rsidP="005D043D">
      <w:pPr>
        <w:pStyle w:val="ab"/>
        <w:numPr>
          <w:ilvl w:val="0"/>
          <w:numId w:val="5"/>
        </w:numPr>
        <w:rPr>
          <w:rFonts w:ascii="David" w:hAnsi="David"/>
          <w:b/>
          <w:bCs/>
          <w:rtl/>
        </w:rPr>
      </w:pPr>
      <w:r>
        <w:rPr>
          <w:rFonts w:ascii="David" w:hAnsi="David"/>
          <w:b/>
          <w:bCs/>
          <w:rtl/>
        </w:rPr>
        <w:t>במזומן בכל סניף של בנק הדואר</w:t>
      </w:r>
      <w:r>
        <w:rPr>
          <w:rFonts w:ascii="David" w:hAnsi="David"/>
          <w:rtl/>
        </w:rPr>
        <w:t xml:space="preserve"> – בהצגת תעודת זהות בלבד (אין צורך בשוברי תשלום).</w:t>
      </w:r>
    </w:p>
    <w:p w:rsidR="005D043D" w:rsidRPr="004B03E2" w:rsidRDefault="005D043D" w:rsidP="004B03E2"/>
    <w:p w:rsidR="00FF6268" w:rsidRDefault="00FF6268" w:rsidP="00FF6268">
      <w:pPr>
        <w:spacing w:line="360" w:lineRule="auto"/>
        <w:jc w:val="both"/>
        <w:rPr>
          <w:rFonts w:ascii="David" w:hAnsi="David"/>
          <w:b/>
          <w:bCs/>
          <w:rtl/>
        </w:rPr>
      </w:pPr>
    </w:p>
    <w:p w:rsidR="004469E6" w:rsidRDefault="004469E6" w:rsidP="00FF6268">
      <w:pPr>
        <w:spacing w:line="360" w:lineRule="auto"/>
        <w:jc w:val="both"/>
        <w:rPr>
          <w:rFonts w:ascii="David" w:hAnsi="David"/>
          <w:b/>
          <w:bCs/>
          <w:rtl/>
        </w:rPr>
      </w:pPr>
    </w:p>
    <w:p w:rsidR="004469E6" w:rsidRDefault="004469E6" w:rsidP="00FF6268">
      <w:pPr>
        <w:spacing w:line="360" w:lineRule="auto"/>
        <w:jc w:val="both"/>
        <w:rPr>
          <w:rFonts w:ascii="David" w:hAnsi="David"/>
          <w:b/>
          <w:bCs/>
          <w:rtl/>
        </w:rPr>
      </w:pPr>
    </w:p>
    <w:p w:rsidR="004469E6" w:rsidRDefault="004469E6" w:rsidP="00FF6268">
      <w:pPr>
        <w:spacing w:line="360" w:lineRule="auto"/>
        <w:jc w:val="both"/>
        <w:rPr>
          <w:rFonts w:ascii="David" w:hAnsi="David"/>
          <w:b/>
          <w:bCs/>
          <w:rtl/>
        </w:rPr>
      </w:pPr>
    </w:p>
    <w:p w:rsidR="004469E6" w:rsidRDefault="004469E6" w:rsidP="00FF6268">
      <w:pPr>
        <w:spacing w:line="360" w:lineRule="auto"/>
        <w:jc w:val="both"/>
        <w:rPr>
          <w:rFonts w:ascii="David" w:hAnsi="David"/>
          <w:b/>
          <w:bCs/>
          <w:rtl/>
        </w:rPr>
      </w:pPr>
    </w:p>
    <w:p w:rsidR="004469E6" w:rsidRDefault="004469E6" w:rsidP="00FF6268">
      <w:pPr>
        <w:spacing w:line="360" w:lineRule="auto"/>
        <w:jc w:val="both"/>
        <w:rPr>
          <w:rFonts w:ascii="David" w:hAnsi="David"/>
          <w:b/>
          <w:bCs/>
          <w:rtl/>
        </w:rPr>
      </w:pPr>
    </w:p>
    <w:p w:rsidR="00FF6268" w:rsidRDefault="00FF6268" w:rsidP="00FF6268">
      <w:pPr>
        <w:spacing w:line="360" w:lineRule="auto"/>
        <w:jc w:val="both"/>
        <w:rPr>
          <w:rFonts w:ascii="David" w:hAnsi="David"/>
          <w:b/>
          <w:bCs/>
          <w:rtl/>
        </w:rPr>
      </w:pPr>
      <w:r>
        <w:rPr>
          <w:rFonts w:ascii="David" w:hAnsi="David"/>
          <w:b/>
          <w:bCs/>
          <w:rtl/>
        </w:rPr>
        <w:t>זכות ערעור תוך 45 ימים לבית המשפט העליון.</w:t>
      </w:r>
    </w:p>
    <w:p w:rsidR="00FF6268" w:rsidRDefault="00FF6268" w:rsidP="00FF6268">
      <w:pPr>
        <w:jc w:val="both"/>
        <w:rPr>
          <w:rFonts w:ascii="David" w:hAnsi="David"/>
          <w:rtl/>
        </w:rPr>
      </w:pPr>
    </w:p>
    <w:p w:rsidR="00ED4465" w:rsidRDefault="00684E84" w:rsidP="00434B2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ה' תשרי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07 אוקטובר 2024</w:t>
          </w:r>
        </w:sdtContent>
      </w:sdt>
      <w:r w:rsidRPr="000F2247">
        <w:rPr>
          <w:rFonts w:ascii="Arial" w:hAnsi="Arial"/>
          <w:b/>
          <w:bCs/>
          <w:sz w:val="26"/>
          <w:szCs w:val="26"/>
          <w:rtl/>
        </w:rPr>
        <w:t>, ב</w:t>
      </w:r>
      <w:r w:rsidR="00434B25">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955018113"/>
        </w:sdtPr>
        <w:sdtEndPr/>
        <w:sdtContent>
          <w:r w:rsidR="002E4DC4">
            <w:rPr>
              <w:noProof/>
            </w:rPr>
            <w:drawing>
              <wp:inline distT="0" distB="0" distL="0" distR="0" wp14:editId="50D07946">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866900" cy="12477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7F6" w:rsidRDefault="004D67F6">
      <w:r>
        <w:separator/>
      </w:r>
    </w:p>
  </w:endnote>
  <w:endnote w:type="continuationSeparator" w:id="0">
    <w:p w:rsidR="004D67F6" w:rsidRDefault="004D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4D67F6">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4D67F6">
      <w:rPr>
        <w:noProof/>
        <w:rtl/>
      </w:rPr>
      <w:t>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7F6" w:rsidRDefault="004D67F6">
      <w:r>
        <w:separator/>
      </w:r>
    </w:p>
  </w:footnote>
  <w:footnote w:type="continuationSeparator" w:id="0">
    <w:p w:rsidR="004D67F6" w:rsidRDefault="004D6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6"/>
      <w:gridCol w:w="355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4D67F6">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47716-01-23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באזוב(עציר)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39A"/>
    <w:multiLevelType w:val="hybridMultilevel"/>
    <w:tmpl w:val="539CD83A"/>
    <w:lvl w:ilvl="0" w:tplc="B3DC9918">
      <w:start w:val="1"/>
      <w:numFmt w:val="bullet"/>
      <w:lvlText w:val=""/>
      <w:lvlJc w:val="left"/>
      <w:pPr>
        <w:ind w:left="1080" w:hanging="360"/>
      </w:pPr>
      <w:rPr>
        <w:rFonts w:ascii="Symbol" w:hAnsi="Symbol" w:hint="default"/>
      </w:rPr>
    </w:lvl>
    <w:lvl w:ilvl="1" w:tplc="D0AE272C">
      <w:start w:val="1"/>
      <w:numFmt w:val="bullet"/>
      <w:lvlText w:val="o"/>
      <w:lvlJc w:val="left"/>
      <w:pPr>
        <w:ind w:left="1800" w:hanging="360"/>
      </w:pPr>
      <w:rPr>
        <w:rFonts w:ascii="Courier New" w:hAnsi="Courier New" w:cs="Courier New" w:hint="default"/>
      </w:rPr>
    </w:lvl>
    <w:lvl w:ilvl="2" w:tplc="4CE8AFEC">
      <w:start w:val="1"/>
      <w:numFmt w:val="bullet"/>
      <w:lvlText w:val=""/>
      <w:lvlJc w:val="left"/>
      <w:pPr>
        <w:ind w:left="2520" w:hanging="360"/>
      </w:pPr>
      <w:rPr>
        <w:rFonts w:ascii="Wingdings" w:hAnsi="Wingdings" w:hint="default"/>
      </w:rPr>
    </w:lvl>
    <w:lvl w:ilvl="3" w:tplc="66DC63D4">
      <w:start w:val="1"/>
      <w:numFmt w:val="bullet"/>
      <w:lvlText w:val=""/>
      <w:lvlJc w:val="left"/>
      <w:pPr>
        <w:ind w:left="3240" w:hanging="360"/>
      </w:pPr>
      <w:rPr>
        <w:rFonts w:ascii="Symbol" w:hAnsi="Symbol" w:hint="default"/>
      </w:rPr>
    </w:lvl>
    <w:lvl w:ilvl="4" w:tplc="39E8D01E">
      <w:start w:val="1"/>
      <w:numFmt w:val="bullet"/>
      <w:lvlText w:val="o"/>
      <w:lvlJc w:val="left"/>
      <w:pPr>
        <w:ind w:left="3960" w:hanging="360"/>
      </w:pPr>
      <w:rPr>
        <w:rFonts w:ascii="Courier New" w:hAnsi="Courier New" w:cs="Courier New" w:hint="default"/>
      </w:rPr>
    </w:lvl>
    <w:lvl w:ilvl="5" w:tplc="A17A33F8">
      <w:start w:val="1"/>
      <w:numFmt w:val="bullet"/>
      <w:lvlText w:val=""/>
      <w:lvlJc w:val="left"/>
      <w:pPr>
        <w:ind w:left="4680" w:hanging="360"/>
      </w:pPr>
      <w:rPr>
        <w:rFonts w:ascii="Wingdings" w:hAnsi="Wingdings" w:hint="default"/>
      </w:rPr>
    </w:lvl>
    <w:lvl w:ilvl="6" w:tplc="32B25C30">
      <w:start w:val="1"/>
      <w:numFmt w:val="bullet"/>
      <w:lvlText w:val=""/>
      <w:lvlJc w:val="left"/>
      <w:pPr>
        <w:ind w:left="5400" w:hanging="360"/>
      </w:pPr>
      <w:rPr>
        <w:rFonts w:ascii="Symbol" w:hAnsi="Symbol" w:hint="default"/>
      </w:rPr>
    </w:lvl>
    <w:lvl w:ilvl="7" w:tplc="117C14FE">
      <w:start w:val="1"/>
      <w:numFmt w:val="bullet"/>
      <w:lvlText w:val="o"/>
      <w:lvlJc w:val="left"/>
      <w:pPr>
        <w:ind w:left="6120" w:hanging="360"/>
      </w:pPr>
      <w:rPr>
        <w:rFonts w:ascii="Courier New" w:hAnsi="Courier New" w:cs="Courier New" w:hint="default"/>
      </w:rPr>
    </w:lvl>
    <w:lvl w:ilvl="8" w:tplc="A12A52C8">
      <w:start w:val="1"/>
      <w:numFmt w:val="bullet"/>
      <w:lvlText w:val=""/>
      <w:lvlJc w:val="left"/>
      <w:pPr>
        <w:ind w:left="6840" w:hanging="360"/>
      </w:pPr>
      <w:rPr>
        <w:rFonts w:ascii="Wingdings" w:hAnsi="Wingdings" w:hint="default"/>
      </w:rPr>
    </w:lvl>
  </w:abstractNum>
  <w:abstractNum w:abstractNumId="1" w15:restartNumberingAfterBreak="0">
    <w:nsid w:val="184A7CF0"/>
    <w:multiLevelType w:val="hybridMultilevel"/>
    <w:tmpl w:val="D7985AD2"/>
    <w:lvl w:ilvl="0" w:tplc="CD6AEAB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3574BB"/>
    <w:multiLevelType w:val="hybridMultilevel"/>
    <w:tmpl w:val="A9DCF214"/>
    <w:lvl w:ilvl="0" w:tplc="2E9A3C32">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7A2E7C"/>
    <w:multiLevelType w:val="hybridMultilevel"/>
    <w:tmpl w:val="4B0EA7DC"/>
    <w:lvl w:ilvl="0" w:tplc="4D088D2C">
      <w:start w:val="1"/>
      <w:numFmt w:val="hebrew1"/>
      <w:lvlText w:val="%1."/>
      <w:lvlJc w:val="left"/>
      <w:pPr>
        <w:ind w:left="1635" w:hanging="91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303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30309&amp;lt;/CaseID&amp;gt;_x000d__x000a_        &amp;lt;CaseMonth&amp;gt;1&amp;lt;/CaseMonth&amp;gt;_x000d__x000a_        &amp;lt;CaseYear&amp;gt;2023&amp;lt;/CaseYear&amp;gt;_x000d__x000a_        &amp;lt;CaseNumber&amp;gt;47716&amp;lt;/CaseNumber&amp;gt;_x000d__x000a_        &amp;lt;NumeratorGroupID&amp;gt;1&amp;lt;/NumeratorGroupID&amp;gt;_x000d__x000a_        &amp;lt;CaseName&amp;gt;מדינת ישראל נ&amp;#39; באזוב(עציר)&amp;lt;/CaseName&amp;gt;_x000d__x000a_        &amp;lt;CourtID&amp;gt;16&amp;lt;/CourtID&amp;gt;_x000d__x000a_        &amp;lt;CaseTypeID&amp;gt;10048&amp;lt;/CaseTypeID&amp;gt;_x000d__x000a_        &amp;lt;CaseJudgeName&amp;gt;אלון גביזון&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47716-01-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1-19T11:37: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18.2.2024 הודעה לעו&amp;quot;ד בונדר טלפוני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30309&amp;lt;/CaseID&amp;gt;_x000d__x000a_        &amp;lt;CaseMonth&amp;gt;1&amp;lt;/CaseMonth&amp;gt;_x000d__x000a_        &amp;lt;CaseYear&amp;gt;2023&amp;lt;/CaseYear&amp;gt;_x000d__x000a_        &amp;lt;CaseNumber&amp;gt;47716&amp;lt;/CaseNumber&amp;gt;_x000d__x000a_        &amp;lt;NumeratorGroupID&amp;gt;1&amp;lt;/NumeratorGroupID&amp;gt;_x000d__x000a_        &amp;lt;CaseName&amp;gt;מדינת ישראל נ&amp;#39; באזוב(עציר)&amp;lt;/CaseName&amp;gt;_x000d__x000a_        &amp;lt;CourtID&amp;gt;16&amp;lt;/CourtID&amp;gt;_x000d__x000a_        &amp;lt;CaseTypeID&amp;gt;10048&amp;lt;/CaseTypeID&amp;gt;_x000d__x000a_        &amp;lt;CaseJudgeName&amp;gt;אלון גביזון&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47716-01-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3-01-19T11:37: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18.2.2024 הודעה לעו&amp;quot;ד בונדר טלפו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43242&amp;lt;/DecisionID&amp;gt;_x000d__x000a_        &amp;lt;DecisionName&amp;gt;גזר דין  שניתנה ע&amp;quot;י  אלון גביזון&amp;lt;/DecisionName&amp;gt;_x000d__x000a_        &amp;lt;DecisionStatusID&amp;gt;1&amp;lt;/DecisionStatusID&amp;gt;_x000d__x000a_        &amp;lt;DecisionStatusChangeDate&amp;gt;2024-10-07T14:48:14.7+03:00&amp;lt;/DecisionStatusChangeDate&amp;gt;_x000d__x000a_        &amp;lt;DecisionSignatureDate&amp;gt;2024-10-07T14:48:12.953+03:00&amp;lt;/DecisionSignatureDate&amp;gt;_x000d__x000a_        &amp;lt;DecisionSignatureUserID&amp;gt;027983048@GOV.IL&amp;lt;/DecisionSignatureUserID&amp;gt;_x000d__x000a_        &amp;lt;DecisionCreateDate&amp;gt;2024-10-07T14:14:41.337+03:00&amp;lt;/DecisionCreateDate&amp;gt;_x000d__x000a_        &amp;lt;DecisionChangeDate&amp;gt;2024-10-07T14:48:14.863+03:00&amp;lt;/DecisionChangeDate&amp;gt;_x000d__x000a_        &amp;lt;DecisionChangeUserID&amp;gt;0289661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72202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8304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6141@GOV.IL&amp;lt;/DecisionCreationUserID&amp;gt;_x000d__x000a_        &amp;lt;DecisionDisplayName&amp;gt;גזר דין  שניתנה ע&amp;quot;י  אלון גביזון&amp;lt;/DecisionDisplayName&amp;gt;_x000d__x000a_        &amp;lt;IsScanned&amp;gt;false&amp;lt;/IsScanned&amp;gt;_x000d__x000a_        &amp;lt;DecisionSignatureUserName&amp;gt;אלון גביז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5343242&amp;lt;/DecisionID&amp;gt;_x000d__x000a_        &amp;lt;CaseID&amp;gt;79930309&amp;lt;/CaseID&amp;gt;_x000d__x000a_        &amp;lt;IsOriginal&amp;gt;true&amp;lt;/IsOriginal&amp;gt;_x000d__x000a_        &amp;lt;IsDeleted&amp;gt;false&amp;lt;/IsDeleted&amp;gt;_x000d__x000a_        &amp;lt;CaseName&amp;gt;מדינת ישראל נ&amp;#39; באזוב(עציר)&amp;lt;/CaseName&amp;gt;_x000d__x000a_        &amp;lt;CaseDisplayIdentifier&amp;gt;47716-01-23 ת&amp;quot;פ&amp;lt;/CaseDisplayIdentifier&amp;gt;_x000d__x000a_      &amp;lt;/dt_DecisionCase&amp;gt;_x000d__x000a_    &amp;lt;/DecisionDS&amp;gt;_x000d__x000a_  &amp;lt;/diffgr:diffgram&amp;gt;_x000d__x000a_&amp;lt;/DecisionDS&amp;gt;"/>
    <w:docVar w:name="DecisionID" w:val="155343242"/>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E0E58"/>
    <w:rsid w:val="000F2247"/>
    <w:rsid w:val="00100577"/>
    <w:rsid w:val="001352F8"/>
    <w:rsid w:val="001642A1"/>
    <w:rsid w:val="00212125"/>
    <w:rsid w:val="00224AC0"/>
    <w:rsid w:val="00271688"/>
    <w:rsid w:val="002A1C58"/>
    <w:rsid w:val="002B7D23"/>
    <w:rsid w:val="002D6C61"/>
    <w:rsid w:val="002E4DC4"/>
    <w:rsid w:val="00367565"/>
    <w:rsid w:val="00397FC2"/>
    <w:rsid w:val="003D7D8A"/>
    <w:rsid w:val="003E0C9F"/>
    <w:rsid w:val="004215DC"/>
    <w:rsid w:val="00434B25"/>
    <w:rsid w:val="004469E6"/>
    <w:rsid w:val="004902D6"/>
    <w:rsid w:val="004D67F6"/>
    <w:rsid w:val="004D7200"/>
    <w:rsid w:val="00507694"/>
    <w:rsid w:val="0054514F"/>
    <w:rsid w:val="005904A0"/>
    <w:rsid w:val="005C7B0B"/>
    <w:rsid w:val="005D043D"/>
    <w:rsid w:val="00664D16"/>
    <w:rsid w:val="00683ABD"/>
    <w:rsid w:val="00684E84"/>
    <w:rsid w:val="006C2095"/>
    <w:rsid w:val="006E31E6"/>
    <w:rsid w:val="006E5AF4"/>
    <w:rsid w:val="00700249"/>
    <w:rsid w:val="00706644"/>
    <w:rsid w:val="00757983"/>
    <w:rsid w:val="007945F5"/>
    <w:rsid w:val="007F186F"/>
    <w:rsid w:val="007F7FCD"/>
    <w:rsid w:val="00821F29"/>
    <w:rsid w:val="00822550"/>
    <w:rsid w:val="00832D73"/>
    <w:rsid w:val="008819B4"/>
    <w:rsid w:val="008B6712"/>
    <w:rsid w:val="0093246E"/>
    <w:rsid w:val="00947B38"/>
    <w:rsid w:val="009705CC"/>
    <w:rsid w:val="00973C24"/>
    <w:rsid w:val="00993066"/>
    <w:rsid w:val="009A730D"/>
    <w:rsid w:val="009D6206"/>
    <w:rsid w:val="009E35A7"/>
    <w:rsid w:val="009E49A1"/>
    <w:rsid w:val="009F504D"/>
    <w:rsid w:val="00A504C4"/>
    <w:rsid w:val="00AF515C"/>
    <w:rsid w:val="00B05847"/>
    <w:rsid w:val="00B22E0A"/>
    <w:rsid w:val="00BD67E7"/>
    <w:rsid w:val="00BE0015"/>
    <w:rsid w:val="00C02463"/>
    <w:rsid w:val="00C45023"/>
    <w:rsid w:val="00C55E62"/>
    <w:rsid w:val="00C572E8"/>
    <w:rsid w:val="00C71DB7"/>
    <w:rsid w:val="00CC3AF3"/>
    <w:rsid w:val="00CD75B1"/>
    <w:rsid w:val="00CF3921"/>
    <w:rsid w:val="00CF3C20"/>
    <w:rsid w:val="00D202F4"/>
    <w:rsid w:val="00D3203D"/>
    <w:rsid w:val="00D33BE7"/>
    <w:rsid w:val="00D44D19"/>
    <w:rsid w:val="00D959D3"/>
    <w:rsid w:val="00E70F9C"/>
    <w:rsid w:val="00E9273B"/>
    <w:rsid w:val="00E928B8"/>
    <w:rsid w:val="00ED4465"/>
    <w:rsid w:val="00EF1B68"/>
    <w:rsid w:val="00F75AFC"/>
    <w:rsid w:val="00FA2F26"/>
    <w:rsid w:val="00FD7CF9"/>
    <w:rsid w:val="00FF626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link w:val="ac"/>
    <w:uiPriority w:val="34"/>
    <w:qFormat/>
    <w:rsid w:val="005D043D"/>
    <w:pPr>
      <w:ind w:left="720"/>
      <w:contextualSpacing/>
    </w:pPr>
  </w:style>
  <w:style w:type="character" w:styleId="Hyperlink">
    <w:name w:val="Hyperlink"/>
    <w:basedOn w:val="a0"/>
    <w:uiPriority w:val="99"/>
    <w:semiHidden/>
    <w:unhideWhenUsed/>
    <w:rsid w:val="005D043D"/>
    <w:rPr>
      <w:color w:val="0563C1"/>
      <w:u w:val="single"/>
    </w:rPr>
  </w:style>
  <w:style w:type="character" w:customStyle="1" w:styleId="ac">
    <w:name w:val="פיסקת רשימה תו"/>
    <w:basedOn w:val="a0"/>
    <w:link w:val="ab"/>
    <w:uiPriority w:val="34"/>
    <w:locked/>
    <w:rsid w:val="005D043D"/>
    <w:rPr>
      <w:rFonts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718818544">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eca.gov.i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7670B6" w:rsidP="007670B6">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871B7"/>
    <w:rsid w:val="00311E12"/>
    <w:rsid w:val="00313980"/>
    <w:rsid w:val="00604245"/>
    <w:rsid w:val="007670B6"/>
    <w:rsid w:val="00AF3697"/>
    <w:rsid w:val="00CC13F5"/>
    <w:rsid w:val="00D32625"/>
    <w:rsid w:val="00E72DC1"/>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7670B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7670B6"/>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דרום  (דורית)</FullName>
        <LastName>שב"ס רשם מחוז דרום  (דורית)</LastName>
        <PartyPropertyName/>
        <AuthenticationTypeAndNumber>משרדי ממשלה 570001704</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267430689</CasePartyID>
        <PartyTypeID>3</PartyTypeID>
        <ActivityStatusID>1</ActivityStatusID>
        <LegalEntityID>74989237</LegalEntityID>
        <CaseLegalEntityID>128076670</CaseLegalEntityID>
        <AssistantRoleID>13</AssistantRoleID>
        <AuthenticationTypeID>13</AuthenticationTypeID>
        <AuthenticationTypeName>משרדי ממשלה</AuthenticationTypeName>
        <LegalEntityNumber>570001704</LegalEntityNumber>
        <IsMainPartyType>true</IsMainPartyType>
        <CaseDisplayIdentifier>47716-01-23</CaseDisplayIdentifier>
        <CaseTypeID>10048</CaseTypeID>
        <CaseTypeName>תיק פלילי (ת"פ)</CaseTypeName>
        <CaseName>מדינת ישראל נ' באזוב(עציר)</CaseName>
        <FullAddress>התקווה 4 באר שבע אחראי רישום שב"ס - היכל המשפט באר שבע</FullAddress>
        <EmailAddress>DoritHa@ips.gov.il</EmailAddress>
        <MotionID>0</MotionID>
        <CasePleaID>0</CasePleaID>
        <LinkedCaseID>0</LinkedCaseID>
        <PartyID>1</PartyID>
        <CasePartyCategoryID>2</CasePartyCategoryID>
        <LegalEntityAddressID>77975108</LegalEntityAddressID>
        <LegalEntityEmailAddressID>68300313</LegalEntityEmailAddressID>
        <PleaTypeID>8</PleaTypeID>
        <GroupPartyAlias/>
        <IsConverted>false</IsConverted>
        <LegalEntityRegisteredNameID>10473434</LegalEntityRegisteredNameID>
        <RepresentatedNamesOfAssistant/>
        <LegalEntityTypeID>3</LegalEntityTypeID>
        <IsVerdictExists>false</IsVerdictExists>
        <IsAsirAzir>false</IsAsirAzir>
        <MainAndSecSpec/>
        <IsPublicationProhibited>false</IsPublicationProhibited>
        <PublicationProhibitedFullName>שב"ס רשם מחוז דרום  (דורית)</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270713258</CasePartyID>
        <PartyTypeID>3</PartyTypeID>
        <ActivityStatusID>1</ActivityStatusID>
        <LegalEntityID>2116670</LegalEntityID>
        <CaseLegalEntityID>129047712</CaseLegalEntityID>
        <AssistantRoleID>14</AssistantRoleID>
        <AuthenticationTypeID>13</AuthenticationTypeID>
        <AuthenticationTypeName>משרדי ממשלה</AuthenticationTypeName>
        <LegalEntityNumber>500106271</LegalEntityNumber>
        <IsMainPartyType>true</IsMainPartyType>
        <CaseDisplayIdentifier>47716-01-23</CaseDisplayIdentifier>
        <CaseTypeID>10048</CaseTypeID>
        <CaseTypeName>תיק פלילי (ת"פ)</CaseTypeName>
        <CaseName>מדינת ישראל נ' באזוב(עציר)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משרד הרווחה והשירותים החברתיים - טיפול באדם עם מוגבלות - מחוז דרום</FullName>
        <LastName>משרד הרווחה והשירותים החברתיים - טיפול באדם עם מוגבלות - מחוז דרום</LastName>
        <PartyPropertyName/>
        <AuthenticationTypeAndNumber>משרדי ממשלה 570001696</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251638333</CasePartyID>
        <PartyTypeID>3</PartyTypeID>
        <ActivityStatusID>1</ActivityStatusID>
        <LegalEntityID>74574029</LegalEntityID>
        <CaseLegalEntityID>123097605</CaseLegalEntityID>
        <AssistantRoleID>33</AssistantRoleID>
        <AuthenticationTypeID>13</AuthenticationTypeID>
        <AuthenticationTypeName>משרדי ממשלה</AuthenticationTypeName>
        <LegalEntityNumber>570001696</LegalEntityNumber>
        <IsMainPartyType>true</IsMainPartyType>
        <CaseDisplayIdentifier>47716-01-23</CaseDisplayIdentifier>
        <CaseTypeID>10048</CaseTypeID>
        <CaseTypeName>תיק פלילי (ת"פ)</CaseTypeName>
        <CaseName>מדינת ישראל נ' באזוב(עציר)</CaseName>
        <FullAddress>בן צבי 7 באר שבע </FullAddress>
        <EmailAddress>annes@molsa.gov.il</EmailAddress>
        <MotionID>0</MotionID>
        <CasePleaID>0</CasePleaID>
        <LinkedCaseID>0</LinkedCaseID>
        <PartyID>1</PartyID>
        <CasePartyCategoryID>2</CasePartyCategoryID>
        <LegalEntityAddressID>81932167</LegalEntityAddressID>
        <LegalEntityEmailAddressID>68008247</LegalEntityEmailAddressID>
        <PleaTypeID>8</PleaTypeID>
        <GroupPartyAlias/>
        <IsConverted>false</IsConverted>
        <LegalEntityRegisteredNameID>4846996</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טיפול באדם עם מוגבלות - מחוז דרום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250903244</CasePartyID>
        <PartyTypeID>3</PartyTypeID>
        <ActivityStatusID>1</ActivityStatusID>
        <LegalEntityID>45219378</LegalEntityID>
        <CaseLegalEntityID>122867964</CaseLegalEntityID>
        <AssistantRoleID>26</AssistantRoleID>
        <AuthenticationTypeID>13</AuthenticationTypeID>
        <AuthenticationTypeName>משרדי ממשלה</AuthenticationTypeName>
        <LegalEntityNumber>570000917</LegalEntityNumber>
        <IsMainPartyType>true</IsMainPartyType>
        <CaseDisplayIdentifier>47716-01-23</CaseDisplayIdentifier>
        <CaseTypeID>10048</CaseTypeID>
        <CaseTypeName>תיק פלילי (ת"פ)</CaseTypeName>
        <CaseName>מדינת ישראל נ' באזוב(עציר)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נאום בונדר</FullName>
        <FirstName>נאום</FirstName>
        <LastName>בונדר</LastName>
        <PartyPropertyName/>
        <AuthenticationTypeAndNumber>מ.ר. 32728</AuthenticationTypeAndNumber>
        <RepresentatedOrRepresentativesNames>איציק באזוב</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265447718</CasePartyID>
        <PartyTypeID>2</PartyTypeID>
        <ActivityStatusID>1</ActivityStatusID>
        <PartyAliasID>32</PartyAliasID>
        <PartyAliasName>בא כוח נאשמים</PartyAliasName>
        <LegalEntityID>407049</LegalEntityID>
        <CaseLegalEntityID>127504988</CaseLegalEntityID>
        <AuthenticationTypeID>4</AuthenticationTypeID>
        <AuthenticationTypeName>מ.ר.</AuthenticationTypeName>
        <LegalEntityNumber>32728</LegalEntityNumber>
        <IsMainPartyType>true</IsMainPartyType>
        <CaseDisplayIdentifier>47716-01-23</CaseDisplayIdentifier>
        <CaseTypeID>10048</CaseTypeID>
        <CaseTypeName>תיק פלילי (ת"פ)</CaseTypeName>
        <CaseName>מדינת ישראל נ' באזוב(עציר)</CaseName>
        <FullAddress>באר שבע </FullAddress>
        <EmailAddress>noambon2000@yahoo.com</EmailAddress>
        <MotionID>0</MotionID>
        <CasePleaID>0</CasePleaID>
        <FatherName xml:space="preserve">        </FatherName>
        <LinkedCaseID>0</LinkedCaseID>
        <PartyID>2</PartyID>
        <CasePartyCategoryID>2</CasePartyCategoryID>
        <LegalEntityAddressID>72525132</LegalEntityAddressID>
        <LegalEntityEmailAddressID>67863445</LegalEntityEmailAddressID>
        <PleaTypeID>8</PleaTypeID>
        <LawyerOfficeName>משרד עו"ד: נאום בונדר</LawyerOfficeName>
        <LawyerOfficeID>447693</LawyerOfficeID>
        <GroupPartyAlias/>
        <IsConverted>false</IsConverted>
        <LegalEntityNameID>78563641</LegalEntityNameID>
        <RepresentatedNamesOfAssistant/>
        <LegalEntityTypeID>4</LegalEntityTypeID>
        <IsVerdictExists>false</IsVerdictExists>
        <IsAsirAzir>false</IsAsirAzir>
        <MainAndSecSpec/>
        <IsPublicationProhibited>false</IsPublicationProhibited>
        <PublicationProhibitedFullName>נאום בונדר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דוגמן דמיטרי</FullName>
        <FirstName>דוגמן</FirstName>
        <LastName>דמיטרי</LastName>
        <PartyPropertyName/>
        <AuthenticationTypeAndNumber>מ.ר. 59555</AuthenticationTypeAndNumber>
        <RepresentatedOrRepresentativesNames>איציק באזוב</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271475916</CasePartyID>
        <PartyTypeID>2</PartyTypeID>
        <ActivityStatusID>1</ActivityStatusID>
        <PartyAliasID>32</PartyAliasID>
        <PartyAliasName>בא כוח נאשמים</PartyAliasName>
        <LegalEntityID>72596046</LegalEntityID>
        <CaseLegalEntityID>129277393</CaseLegalEntityID>
        <AuthenticationTypeID>4</AuthenticationTypeID>
        <AuthenticationTypeName>מ.ר.</AuthenticationTypeName>
        <LegalEntityNumber>59555</LegalEntityNumber>
        <IsMainPartyType>true</IsMainPartyType>
        <CaseDisplayIdentifier>47716-01-23</CaseDisplayIdentifier>
        <CaseTypeID>10048</CaseTypeID>
        <CaseTypeName>תיק פלילי (ת"פ)</CaseTypeName>
        <CaseName>מדינת ישראל נ' באזוב(עציר)</CaseName>
        <FullAddress>לכיש 10/1 דירה 5 אשקלון </FullAddress>
        <EmailAddress>dugman2@walla.com</EmailAddress>
        <MotionID>0</MotionID>
        <CasePleaID>0</CasePleaID>
        <LinkedCaseID>0</LinkedCaseID>
        <PartyID>2</PartyID>
        <CasePartyCategoryID>2</CasePartyCategoryID>
        <LegalEntityAddressID>74675547</LegalEntityAddressID>
        <LegalEntityEmailAddressID>67851410</LegalEntityEmailAddressID>
        <PleaTypeID>8</PleaTypeID>
        <LawyerOfficeName>משרד עו"ד דוגמן דמיטרי</LawyerOfficeName>
        <LawyerOfficeID>72596047</LawyerOfficeID>
        <GroupPartyAlias/>
        <IsConverted>false</IsConverted>
        <LegalEntityNameID>76649443</LegalEntityNameID>
        <RepresentatedNamesOfAssistant/>
        <LegalEntityTypeID>4</LegalEntityTypeID>
        <IsVerdictExists>false</IsVerdictExists>
        <IsAsirAzir>false</IsAsirAzir>
        <MainAndSecSpec/>
        <IsPublicationProhibited>false</IsPublicationProhibited>
        <PublicationProhibitedFullName>דוגמן דמיטרי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אלכסנדר גאוסקין</FullName>
        <FirstName>אלכסנדר</FirstName>
        <LastName>גאוסקין</LastName>
        <PartyPropertyName/>
        <AuthenticationTypeAndNumber>מ.ר. 49961</AuthenticationTypeAndNumber>
        <RepresentatedOrRepresentativesNames>איציק באזוב</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250903278</CasePartyID>
        <PartyTypeID>2</PartyTypeID>
        <ActivityStatusID>1</ActivityStatusID>
        <PartyAliasID>32</PartyAliasID>
        <PartyAliasName>בא כוח נאשמים</PartyAliasName>
        <LegalEntityID>15875220</LegalEntityID>
        <CaseLegalEntityID>122867970</CaseLegalEntityID>
        <AuthenticationTypeID>4</AuthenticationTypeID>
        <AuthenticationTypeName>מ.ר.</AuthenticationTypeName>
        <LegalEntityNumber>49961</LegalEntityNumber>
        <IsMainPartyType>true</IsMainPartyType>
        <CaseDisplayIdentifier>47716-01-23</CaseDisplayIdentifier>
        <CaseTypeID>10048</CaseTypeID>
        <CaseTypeName>תיק פלילי (ת"פ)</CaseTypeName>
        <CaseName>מדינת ישראל נ' באזוב(עציר)</CaseName>
        <FullAddress>הנרייטה סולד 4/37 באר שבע לאונרדו</FullAddress>
        <EmailAddress>gauslaw@gmail.com</EmailAddress>
        <MotionID>0</MotionID>
        <CasePleaID>0</CasePleaID>
        <LinkedCaseID>0</LinkedCaseID>
        <PartyID>2</PartyID>
        <CasePartyCategoryID>2</CasePartyCategoryID>
        <LegalEntityAddressID>85229913</LegalEntityAddressID>
        <LegalEntityEmailAddressID>67830957</LegalEntityEmailAddressID>
        <PleaTypeID>8</PleaTypeID>
        <LawyerOfficeName>משרד עו"ד אלכסנדר גאוסקין</LawyerOfficeName>
        <LawyerOfficeID>15875221</LawyerOfficeID>
        <GroupPartyAlias/>
        <IsConverted>false</IsConverted>
        <LegalEntityNameID>17522318</LegalEntityNameID>
        <RepresentatedNamesOfAssistant/>
        <LegalEntityTypeID>4</LegalEntityTypeID>
        <IsVerdictExists>false</IsVerdictExists>
        <IsAsirAzir>false</IsAsirAzir>
        <MainAndSecSpec/>
        <IsPublicationProhibited>false</IsPublicationProhibited>
        <PublicationProhibitedFullName>אלכסנדר גאוסקין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250815160</CasePartyID>
        <PartyTypeID>2</PartyTypeID>
        <ActivityStatusID>1</ActivityStatusID>
        <PartyAliasID>30</PartyAliasID>
        <PartyAliasName>בא כוח מאשימה</PartyAliasName>
        <OrdinalNumber>1</OrdinalNumber>
        <LegalEntityID>404183</LegalEntityID>
        <CaseLegalEntityID>122839791</CaseLegalEntityID>
        <AuthenticationTypeID>4</AuthenticationTypeID>
        <AuthenticationTypeName>מ.ר.</AuthenticationTypeName>
        <LegalEntityNumber>27974</LegalEntityNumber>
        <IsMainPartyType>true</IsMainPartyType>
        <CaseDisplayIdentifier>47716-01-23</CaseDisplayIdentifier>
        <CaseTypeID>10048</CaseTypeID>
        <CaseTypeName>תיק פלילי (ת"פ)</CaseTypeName>
        <CaseName>מדינת ישראל נ' באזוב(עציר)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אורית קייזרמן</FullName>
        <FirstName>אורית</FirstName>
        <LastName>קייזרמן</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265358347</CasePartyID>
        <PartyTypeID>3</PartyTypeID>
        <ActivityStatusID>1</ActivityStatusID>
        <OrdinalNumber>1</OrdinalNumber>
        <LegalEntityID>81689262</LegalEntityID>
        <CaseLegalEntityID>127478168</CaseLegalEntityID>
        <AssistantRoleID>33</AssistantRole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התקוה 4 באר שבע משרד העבודה והרווחה</FullAddress>
        <MotionID>0</MotionID>
        <CasePleaID>0</CasePleaID>
        <LinkedCaseID>0</LinkedCaseID>
        <PartyID>1</PartyID>
        <CasePartyCategoryID>2</CasePartyCategoryID>
        <LegalEntityAddressID>89323558</LegalEntityAddressID>
        <PleaTypeID>8</PleaTypeID>
        <GroupPartyAlias/>
        <IsConverted>false</IsConverted>
        <LegalEntityNameID>96041378</LegalEntityNameID>
        <RepresentatedNamesOfAssistant/>
        <LegalEntityTypeID>1</LegalEntityTypeID>
        <IsVerdictExists>false</IsVerdictExists>
        <IsAsirAzir>false</IsAsirAzir>
        <MainAndSecSpec/>
        <IsPublicationProhibited>false</IsPublicationProhibited>
        <PublicationProhibitedFullName>אורית קייזרמן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250815159</CasePartyID>
        <PartyTypeID>1</PartyTypeID>
        <ActivityStatusID>1</ActivityStatusID>
        <PartyAliasID>11</PartyAliasID>
        <PartyAliasName>מאשימה</PartyAliasName>
        <OrdinalNumber>1</OrdinalNumber>
        <LegalEntityID>4</LegalEntityID>
        <CaseLegalEntityID>122839790</CaseLegalEntityID>
        <AuthenticationTypeID>41</AuthenticationTypeID>
        <AuthenticationTypeName>מדינת ישראל </AuthenticationTypeName>
        <LegalEntityNumber/>
        <IsMainPartyType>true</IsMainPartyType>
        <CaseDisplayIdentifier>47716-01-23</CaseDisplayIdentifier>
        <CaseTypeID>10048</CaseTypeID>
        <CaseTypeName>תיק פלילי (ת"פ)</CaseTypeName>
        <CaseName>מדינת ישראל נ' באזוב(עציר)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איציק באזוב (עציר)</FullName>
        <FirstName>איציק</FirstName>
        <LastName>באזוב</LastName>
        <PartyPropertyID>6</PartyPropertyID>
        <PartyPropertyName/>
        <AuthenticationTypeAndNumber>ת"ז 311304828</AuthenticationTypeAndNumber>
        <RepresentatedOrRepresentativesNames>נאום בונדר, אלכסנדר גאוסקין, דוגמן דמיטרי</RepresentatedOrRepresentativesNames>
        <RepresentatedOrRepresentativesCount>3</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250815161</CasePartyID>
        <PartyTypeID>1</PartyTypeID>
        <ActivityStatusID>1</ActivityStatusID>
        <PartyAliasID>13</PartyAliasID>
        <PartyAliasName>נאשם</PartyAliasName>
        <OrdinalNumber>1</OrdinalNumber>
        <LegalEntityID>80960103</LegalEntityID>
        <CaseLegalEntityID>122839792</CaseLegalEntityID>
        <AuthenticationTypeID>1</AuthenticationTypeID>
        <AuthenticationTypeName>ת"ז</AuthenticationTypeName>
        <LegalEntityNumber>311304828</LegalEntityNumber>
        <IsMainPartyType>true</IsMainPartyType>
        <CaseDisplayIdentifier>47716-01-23</CaseDisplayIdentifier>
        <CaseTypeID>10048</CaseTypeID>
        <CaseTypeName>תיק פלילי (ת"פ)</CaseTypeName>
        <CaseName>מדינת ישראל נ' באזוב(עציר)</CaseName>
        <FullAddress>נווה שלום 25/4 אשקלון </FullAddress>
        <MotionID>0</MotionID>
        <CasePleaID>0</CasePleaID>
        <BirthDate>1994-03-01T00:00:00+02:00</BirthDate>
        <FatherName>מנחם</FatherName>
        <LinkedCaseID>0</LinkedCaseID>
        <PartyID>2</PartyID>
        <CasePartyCategoryID>2</CasePartyCategoryID>
        <LegalEntityAddressID>87451053</LegalEntityAddressID>
        <PleaTypeID>8</PleaTypeID>
        <GroupPartyAlias>נאשמים</GroupPartyAlias>
        <IsConverted>false</IsConverted>
        <LegalEntityRegisteredNameID>10190532</LegalEntityRegisteredNameID>
        <LegalEntityNameID>94285950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איציק באזוב (עציר)</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חוקרת ילדים בטי ממן</FullName>
        <FirstName>חוקרת ילדים</FirstName>
        <LastName>בטי ממן</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264130758</CasePartyID>
        <PartyTypeID>4</PartyTypeID>
        <ActivityStatusID>1</ActivityStatusID>
        <PartyAliasID>101</PartyAliasID>
        <PartyAliasName>עד בית משפט</PartyAliasName>
        <OrdinalNumber>3</OrdinalNumber>
        <LegalEntityID>81632349</LegalEntityID>
        <CaseLegalEntityID>127115159</CaseLegalEntity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באמצעות המאשימה</FullAddress>
        <MotionID>0</MotionID>
        <CasePleaID>0</CasePleaID>
        <LinkedCaseID>0</LinkedCaseID>
        <PartyID>1</PartyID>
        <CasePartyCategoryID>2</CasePartyCategoryID>
        <LegalEntityAddressID>88759148</LegalEntityAddressID>
        <PleaTypeID>8</PleaTypeID>
        <GroupPartyAlias/>
        <IsConverted>false</IsConverted>
        <LegalEntityNameID>95903978</LegalEntityNameID>
        <RepresentatedNamesOfAssistant/>
        <LegalEntityTypeID>1</LegalEntityTypeID>
        <IsVerdictExists>false</IsVerdictExists>
        <IsAsirAzir>false</IsAsirAzir>
        <MainAndSecSpec/>
        <IsPublicationProhibited>false</IsPublicationProhibited>
        <PublicationProhibitedFullName>חוקרת ילדים בטי ממן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חוקרת הילדים בטי ממן</FullName>
        <FirstName>חוקרת הילדים</FirstName>
        <LastName>בטי ממן</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264130824</CasePartyID>
        <PartyTypeID>4</PartyTypeID>
        <ActivityStatusID>1</ActivityStatusID>
        <PartyAliasID>71</PartyAliasID>
        <PartyAliasName>עד מאשימה</PartyAliasName>
        <OrdinalNumber>4</OrdinalNumber>
        <LegalEntityID>81632355</LegalEntityID>
        <CaseLegalEntityID>127115181</CaseLegalEntity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עדות הקטינה י.ז 341466043  באמצעות המאשימה</FullAddress>
        <MotionID>0</MotionID>
        <CasePleaID>0</CasePleaID>
        <LinkedCaseID>0</LinkedCaseID>
        <PartyID>1</PartyID>
        <CasePartyCategoryID>2</CasePartyCategoryID>
        <LegalEntityAddressID>88759155</LegalEntityAddressID>
        <PleaTypeID>8</PleaTypeID>
        <GroupPartyAlias/>
        <IsConverted>false</IsConverted>
        <LegalEntityNameID>95903987</LegalEntityNameID>
        <RepresentatedNamesOfAssistant/>
        <LegalEntityTypeID>1</LegalEntityTypeID>
        <IsVerdictExists>false</IsVerdictExists>
        <IsAsirAzir>false</IsAsirAzir>
        <MainAndSecSpec/>
        <IsPublicationProhibited>false</IsPublicationProhibited>
        <PublicationProhibitedFullName>חוקרת הילדים בטי ממן</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לילך סקורי</FullName>
        <FirstName>לילך</FirstName>
        <LastName>סקורי</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264130942</CasePartyID>
        <PartyTypeID>4</PartyTypeID>
        <ActivityStatusID>1</ActivityStatusID>
        <PartyAliasID>71</PartyAliasID>
        <PartyAliasName>עד מאשימה</PartyAliasName>
        <OrdinalNumber>5</OrdinalNumber>
        <LegalEntityID>81632361</LegalEntityID>
        <CaseLegalEntityID>127115222</CaseLegalEntity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באמצעות המאשימה</FullAddress>
        <MotionID>0</MotionID>
        <CasePleaID>0</CasePleaID>
        <LinkedCaseID>0</LinkedCaseID>
        <PartyID>1</PartyID>
        <CasePartyCategoryID>2</CasePartyCategoryID>
        <LegalEntityAddressID>88759167</LegalEntityAddressID>
        <PleaTypeID>8</PleaTypeID>
        <GroupPartyAlias/>
        <IsConverted>false</IsConverted>
        <LegalEntityNameID>95904006</LegalEntityNameID>
        <RepresentatedNamesOfAssistant/>
        <LegalEntityTypeID>1</LegalEntityTypeID>
        <IsVerdictExists>false</IsVerdictExists>
        <IsAsirAzir>false</IsAsirAzir>
        <MainAndSecSpec/>
        <IsPublicationProhibited>false</IsPublicationProhibited>
        <PublicationProhibitedFullName>לילך סקורי</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רס"ב אלכסנדר שניטמן</FullName>
        <FirstName>רס"ב אלכסנדר</FirstName>
        <LastName>שניטמן</LastName>
        <PartyPropertyName/>
        <AuthenticationTypeAndNumber>מספר אישי 1020429</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264131012</CasePartyID>
        <PartyTypeID>4</PartyTypeID>
        <ActivityStatusID>1</ActivityStatusID>
        <PartyAliasID>71</PartyAliasID>
        <PartyAliasName>עד מאשימה</PartyAliasName>
        <OrdinalNumber>10</OrdinalNumber>
        <LegalEntityID>81632367</LegalEntityID>
        <CaseLegalEntityID>127115241</CaseLegalEntityID>
        <AuthenticationTypeID>35</AuthenticationTypeID>
        <AuthenticationTypeName>מספר אישי</AuthenticationTypeName>
        <LegalEntityNumber>1020429</LegalEntityNumber>
        <IsMainPartyType>true</IsMainPartyType>
        <CaseDisplayIdentifier>47716-01-23</CaseDisplayIdentifier>
        <CaseTypeID>10048</CaseTypeID>
        <CaseTypeName>תיק פלילי (ת"פ)</CaseTypeName>
        <CaseName>מדינת ישראל נ' באזוב(עציר)</CaseName>
        <FullAddress>תחנת אשקלון לכיש  באמצעות המאשימה</FullAddress>
        <MotionID>0</MotionID>
        <CasePleaID>0</CasePleaID>
        <LinkedCaseID>0</LinkedCaseID>
        <PartyID>1</PartyID>
        <CasePartyCategoryID>2</CasePartyCategoryID>
        <LegalEntityAddressID>88759176</LegalEntityAddressID>
        <PleaTypeID>8</PleaTypeID>
        <GroupPartyAlias/>
        <IsConverted>false</IsConverted>
        <LegalEntityNameID>95904017</LegalEntityNameID>
        <RepresentatedNamesOfAssistant/>
        <LegalEntityTypeID>9</LegalEntityTypeID>
        <IsVerdictExists>false</IsVerdictExists>
        <IsAsirAzir>false</IsAsirAzir>
        <MainAndSecSpec/>
        <IsPublicationProhibited>false</IsPublicationProhibited>
        <PublicationProhibitedFullName>רס"ב אלכסנדר שניטמן</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רס"ר לירון גופמן</FullName>
        <FirstName>רס"ר לירון</FirstName>
        <LastName>גופמן</LastName>
        <PartyPropertyName/>
        <AuthenticationTypeAndNumber>מספר אישי 1172014</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264131101</CasePartyID>
        <PartyTypeID>4</PartyTypeID>
        <ActivityStatusID>1</ActivityStatusID>
        <PartyAliasID>71</PartyAliasID>
        <PartyAliasName>עד מאשימה</PartyAliasName>
        <OrdinalNumber>11</OrdinalNumber>
        <LegalEntityID>81632373</LegalEntityID>
        <CaseLegalEntityID>127115269</CaseLegalEntityID>
        <AuthenticationTypeID>35</AuthenticationTypeID>
        <AuthenticationTypeName>מספר אישי</AuthenticationTypeName>
        <LegalEntityNumber>1172014</LegalEntityNumber>
        <IsMainPartyType>true</IsMainPartyType>
        <CaseDisplayIdentifier>47716-01-23</CaseDisplayIdentifier>
        <CaseTypeID>10048</CaseTypeID>
        <CaseTypeName>תיק פלילי (ת"פ)</CaseTypeName>
        <CaseName>מדינת ישראל נ' באזוב(עציר)</CaseName>
        <FullAddress>תחנת אשקלון לכיש  באמצעותץ המאשימה</FullAddress>
        <MotionID>0</MotionID>
        <CasePleaID>0</CasePleaID>
        <LinkedCaseID>0</LinkedCaseID>
        <PartyID>1</PartyID>
        <CasePartyCategoryID>2</CasePartyCategoryID>
        <LegalEntityAddressID>88759182</LegalEntityAddressID>
        <PleaTypeID>8</PleaTypeID>
        <GroupPartyAlias/>
        <IsConverted>false</IsConverted>
        <LegalEntityNameID>95904028</LegalEntityNameID>
        <RepresentatedNamesOfAssistant/>
        <LegalEntityTypeID>9</LegalEntityTypeID>
        <IsVerdictExists>false</IsVerdictExists>
        <IsAsirAzir>false</IsAsirAzir>
        <MainAndSecSpec/>
        <IsPublicationProhibited>false</IsPublicationProhibited>
        <PublicationProhibitedFullName>רס"ר לירון גופמן</PublicationProhibitedFullName>
      </CaseParties>
    </CasePartiesSelectionDS>
    <DecisionName>גזר דין  שניתנה ע"י  אלון גביזון</DecisionName>
    <CourtDisplayName>בית המשפט המחוזי בבאר שבע</CourtDisplayName>
    <IsCaseJudgePanel>false</IsCaseJudgePanel>
    <DecisionSignatureDate>2024-10-07T14:13:13.9621404+03:00</DecisionSignatureDate>
    <OpenCaseDate>2023-01-19T11:37:00+02:00</OpenCaseDate>
    <ExternalCaseNumber>16488/2023</ExternalCaseNumber>
    <DecisionTypeID>4</DecisionTypeID>
    <DecisionSignatureUserName>אלון גביזון</DecisionSignatureUserName>
    <DecisionSignatureDateHebrew>2024-10-07T14:13:13.9621404+03:00</DecisionSignatureDateHebrew>
    <DecisionWriterID>027983048@GOV.IL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באזוב(עציר)</CaseName>
    <DecisionNumberInCase>27</DecisionNumberInCase>
  </dt_Decision>
  <dt_DecisionCase>
    <DecisionID>0</DecisionID>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דרום  (דורית)</FullName>
        <LastName>שב"ס רשם מחוז דרום  (דורית)</LastName>
        <PartyPropertyName/>
        <AuthenticationTypeAndNumber>משרדי ממשלה 570001704</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267430689</CasePartyID>
        <PartyTypeID>3</PartyTypeID>
        <ActivityStatusID>1</ActivityStatusID>
        <LegalEntityID>74989237</LegalEntityID>
        <CaseLegalEntityID>128076670</CaseLegalEntityID>
        <AssistantRoleID>13</AssistantRoleID>
        <AuthenticationTypeID>13</AuthenticationTypeID>
        <AuthenticationTypeName>משרדי ממשלה</AuthenticationTypeName>
        <LegalEntityNumber>570001704</LegalEntityNumber>
        <IsMainPartyType>true</IsMainPartyType>
        <CaseDisplayIdentifier>47716-01-23</CaseDisplayIdentifier>
        <CaseTypeID>10048</CaseTypeID>
        <CaseTypeName>תיק פלילי (ת"פ)</CaseTypeName>
        <CaseName>מדינת ישראל נ' באזוב(עציר)</CaseName>
        <FullAddress>התקווה 4 באר שבע אחראי רישום שב"ס - היכל המשפט באר שבע</FullAddress>
        <EmailAddress>DoritHa@ips.gov.il</EmailAddress>
        <MotionID>0</MotionID>
        <CasePleaID>0</CasePleaID>
        <LinkedCaseID>0</LinkedCaseID>
        <PartyID>1</PartyID>
        <CasePartyCategoryID>2</CasePartyCategoryID>
        <LegalEntityAddressID>77975108</LegalEntityAddressID>
        <LegalEntityEmailAddressID>68300313</LegalEntityEmailAddressID>
        <PleaTypeID>8</PleaTypeID>
        <GroupPartyAlias/>
        <IsConverted>false</IsConverted>
        <LegalEntityRegisteredNameID>10473434</LegalEntityRegisteredNameID>
        <RepresentatedNamesOfAssistant/>
        <LegalEntityTypeID>3</LegalEntityTypeID>
        <IsVerdictExists>false</IsVerdictExists>
        <IsAsirAzir>false</IsAsirAzir>
        <MainAndSecSpec/>
        <IsPublicationProhibited>false</IsPublicationProhibited>
        <PublicationProhibitedFullName>שב"ס רשם מחוז דרום  (דורית)</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270713258</CasePartyID>
        <PartyTypeID>3</PartyTypeID>
        <ActivityStatusID>1</ActivityStatusID>
        <LegalEntityID>2116670</LegalEntityID>
        <CaseLegalEntityID>129047712</CaseLegalEntityID>
        <AssistantRoleID>14</AssistantRoleID>
        <AuthenticationTypeID>13</AuthenticationTypeID>
        <AuthenticationTypeName>משרדי ממשלה</AuthenticationTypeName>
        <LegalEntityNumber>500106271</LegalEntityNumber>
        <IsMainPartyType>true</IsMainPartyType>
        <CaseDisplayIdentifier>47716-01-23</CaseDisplayIdentifier>
        <CaseTypeID>10048</CaseTypeID>
        <CaseTypeName>תיק פלילי (ת"פ)</CaseTypeName>
        <CaseName>מדינת ישראל נ' באזוב(עציר)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משרד הרווחה והשירותים החברתיים - טיפול באדם עם מוגבלות - מחוז דרום</FullName>
        <LastName>משרד הרווחה והשירותים החברתיים - טיפול באדם עם מוגבלות - מחוז דרום</LastName>
        <PartyPropertyName/>
        <AuthenticationTypeAndNumber>משרדי ממשלה 570001696</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251638333</CasePartyID>
        <PartyTypeID>3</PartyTypeID>
        <ActivityStatusID>1</ActivityStatusID>
        <LegalEntityID>74574029</LegalEntityID>
        <CaseLegalEntityID>123097605</CaseLegalEntityID>
        <AssistantRoleID>33</AssistantRoleID>
        <AuthenticationTypeID>13</AuthenticationTypeID>
        <AuthenticationTypeName>משרדי ממשלה</AuthenticationTypeName>
        <LegalEntityNumber>570001696</LegalEntityNumber>
        <IsMainPartyType>true</IsMainPartyType>
        <CaseDisplayIdentifier>47716-01-23</CaseDisplayIdentifier>
        <CaseTypeID>10048</CaseTypeID>
        <CaseTypeName>תיק פלילי (ת"פ)</CaseTypeName>
        <CaseName>מדינת ישראל נ' באזוב(עציר)</CaseName>
        <FullAddress>בן צבי 7 באר שבע </FullAddress>
        <EmailAddress>annes@molsa.gov.il</EmailAddress>
        <MotionID>0</MotionID>
        <CasePleaID>0</CasePleaID>
        <LinkedCaseID>0</LinkedCaseID>
        <PartyID>1</PartyID>
        <CasePartyCategoryID>2</CasePartyCategoryID>
        <LegalEntityAddressID>81932167</LegalEntityAddressID>
        <LegalEntityEmailAddressID>68008247</LegalEntityEmailAddressID>
        <PleaTypeID>8</PleaTypeID>
        <GroupPartyAlias/>
        <IsConverted>false</IsConverted>
        <LegalEntityRegisteredNameID>4846996</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טיפול באדם עם מוגבלות - מחוז דרום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250903244</CasePartyID>
        <PartyTypeID>3</PartyTypeID>
        <ActivityStatusID>1</ActivityStatusID>
        <LegalEntityID>45219378</LegalEntityID>
        <CaseLegalEntityID>122867964</CaseLegalEntityID>
        <AssistantRoleID>26</AssistantRoleID>
        <AuthenticationTypeID>13</AuthenticationTypeID>
        <AuthenticationTypeName>משרדי ממשלה</AuthenticationTypeName>
        <LegalEntityNumber>570000917</LegalEntityNumber>
        <IsMainPartyType>true</IsMainPartyType>
        <CaseDisplayIdentifier>47716-01-23</CaseDisplayIdentifier>
        <CaseTypeID>10048</CaseTypeID>
        <CaseTypeName>תיק פלילי (ת"פ)</CaseTypeName>
        <CaseName>מדינת ישראל נ' באזוב(עציר)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נאום בונדר</FullName>
        <FirstName>נאום</FirstName>
        <LastName>בונדר</LastName>
        <PartyPropertyName/>
        <AuthenticationTypeAndNumber>מ.ר. 32728</AuthenticationTypeAndNumber>
        <RepresentatedOrRepresentativesNames>איציק באזוב</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265447718</CasePartyID>
        <PartyTypeID>2</PartyTypeID>
        <ActivityStatusID>1</ActivityStatusID>
        <PartyAliasID>32</PartyAliasID>
        <PartyAliasName>בא כוח נאשמים</PartyAliasName>
        <LegalEntityID>407049</LegalEntityID>
        <CaseLegalEntityID>127504988</CaseLegalEntityID>
        <AuthenticationTypeID>4</AuthenticationTypeID>
        <AuthenticationTypeName>מ.ר.</AuthenticationTypeName>
        <LegalEntityNumber>32728</LegalEntityNumber>
        <IsMainPartyType>true</IsMainPartyType>
        <CaseDisplayIdentifier>47716-01-23</CaseDisplayIdentifier>
        <CaseTypeID>10048</CaseTypeID>
        <CaseTypeName>תיק פלילי (ת"פ)</CaseTypeName>
        <CaseName>מדינת ישראל נ' באזוב(עציר)</CaseName>
        <FullAddress>באר שבע </FullAddress>
        <EmailAddress>noambon2000@yahoo.com</EmailAddress>
        <MotionID>0</MotionID>
        <CasePleaID>0</CasePleaID>
        <FatherName xml:space="preserve">        </FatherName>
        <LinkedCaseID>0</LinkedCaseID>
        <PartyID>2</PartyID>
        <CasePartyCategoryID>2</CasePartyCategoryID>
        <LegalEntityAddressID>72525132</LegalEntityAddressID>
        <LegalEntityEmailAddressID>67863445</LegalEntityEmailAddressID>
        <PleaTypeID>8</PleaTypeID>
        <LawyerOfficeName>משרד עו"ד: נאום בונדר</LawyerOfficeName>
        <LawyerOfficeID>447693</LawyerOfficeID>
        <GroupPartyAlias/>
        <IsConverted>false</IsConverted>
        <LegalEntityNameID>78563641</LegalEntityNameID>
        <RepresentatedNamesOfAssistant/>
        <LegalEntityTypeID>4</LegalEntityTypeID>
        <IsVerdictExists>false</IsVerdictExists>
        <IsAsirAzir>false</IsAsirAzir>
        <MainAndSecSpec/>
        <IsPublicationProhibited>false</IsPublicationProhibited>
        <PublicationProhibitedFullName>נאום בונדר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דוגמן דמיטרי</FullName>
        <FirstName>דוגמן</FirstName>
        <LastName>דמיטרי</LastName>
        <PartyPropertyName/>
        <AuthenticationTypeAndNumber>מ.ר. 59555</AuthenticationTypeAndNumber>
        <RepresentatedOrRepresentativesNames>איציק באזוב</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271475916</CasePartyID>
        <PartyTypeID>2</PartyTypeID>
        <ActivityStatusID>1</ActivityStatusID>
        <PartyAliasID>32</PartyAliasID>
        <PartyAliasName>בא כוח נאשמים</PartyAliasName>
        <LegalEntityID>72596046</LegalEntityID>
        <CaseLegalEntityID>129277393</CaseLegalEntityID>
        <AuthenticationTypeID>4</AuthenticationTypeID>
        <AuthenticationTypeName>מ.ר.</AuthenticationTypeName>
        <LegalEntityNumber>59555</LegalEntityNumber>
        <IsMainPartyType>true</IsMainPartyType>
        <CaseDisplayIdentifier>47716-01-23</CaseDisplayIdentifier>
        <CaseTypeID>10048</CaseTypeID>
        <CaseTypeName>תיק פלילי (ת"פ)</CaseTypeName>
        <CaseName>מדינת ישראל נ' באזוב(עציר)</CaseName>
        <FullAddress>לכיש 10/1 דירה 5 אשקלון </FullAddress>
        <EmailAddress>dugman2@walla.com</EmailAddress>
        <MotionID>0</MotionID>
        <CasePleaID>0</CasePleaID>
        <LinkedCaseID>0</LinkedCaseID>
        <PartyID>2</PartyID>
        <CasePartyCategoryID>2</CasePartyCategoryID>
        <LegalEntityAddressID>74675547</LegalEntityAddressID>
        <LegalEntityEmailAddressID>67851410</LegalEntityEmailAddressID>
        <PleaTypeID>8</PleaTypeID>
        <LawyerOfficeName>משרד עו"ד דוגמן דמיטרי</LawyerOfficeName>
        <LawyerOfficeID>72596047</LawyerOfficeID>
        <GroupPartyAlias/>
        <IsConverted>false</IsConverted>
        <LegalEntityNameID>76649443</LegalEntityNameID>
        <RepresentatedNamesOfAssistant/>
        <LegalEntityTypeID>4</LegalEntityTypeID>
        <IsVerdictExists>false</IsVerdictExists>
        <IsAsirAzir>false</IsAsirAzir>
        <MainAndSecSpec/>
        <IsPublicationProhibited>false</IsPublicationProhibited>
        <PublicationProhibitedFullName>דוגמן דמיטרי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אלכסנדר גאוסקין</FullName>
        <FirstName>אלכסנדר</FirstName>
        <LastName>גאוסקין</LastName>
        <PartyPropertyName/>
        <AuthenticationTypeAndNumber>מ.ר. 49961</AuthenticationTypeAndNumber>
        <RepresentatedOrRepresentativesNames>איציק באזוב</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250903278</CasePartyID>
        <PartyTypeID>2</PartyTypeID>
        <ActivityStatusID>1</ActivityStatusID>
        <PartyAliasID>32</PartyAliasID>
        <PartyAliasName>בא כוח נאשמים</PartyAliasName>
        <LegalEntityID>15875220</LegalEntityID>
        <CaseLegalEntityID>122867970</CaseLegalEntityID>
        <AuthenticationTypeID>4</AuthenticationTypeID>
        <AuthenticationTypeName>מ.ר.</AuthenticationTypeName>
        <LegalEntityNumber>49961</LegalEntityNumber>
        <IsMainPartyType>true</IsMainPartyType>
        <CaseDisplayIdentifier>47716-01-23</CaseDisplayIdentifier>
        <CaseTypeID>10048</CaseTypeID>
        <CaseTypeName>תיק פלילי (ת"פ)</CaseTypeName>
        <CaseName>מדינת ישראל נ' באזוב(עציר)</CaseName>
        <FullAddress>הנרייטה סולד 4/37 באר שבע לאונרדו</FullAddress>
        <EmailAddress>gauslaw@gmail.com</EmailAddress>
        <MotionID>0</MotionID>
        <CasePleaID>0</CasePleaID>
        <LinkedCaseID>0</LinkedCaseID>
        <PartyID>2</PartyID>
        <CasePartyCategoryID>2</CasePartyCategoryID>
        <LegalEntityAddressID>85229913</LegalEntityAddressID>
        <LegalEntityEmailAddressID>67830957</LegalEntityEmailAddressID>
        <PleaTypeID>8</PleaTypeID>
        <LawyerOfficeName>משרד עו"ד אלכסנדר גאוסקין</LawyerOfficeName>
        <LawyerOfficeID>15875221</LawyerOfficeID>
        <GroupPartyAlias/>
        <IsConverted>false</IsConverted>
        <LegalEntityNameID>17522318</LegalEntityNameID>
        <RepresentatedNamesOfAssistant/>
        <LegalEntityTypeID>4</LegalEntityTypeID>
        <IsVerdictExists>false</IsVerdictExists>
        <IsAsirAzir>false</IsAsirAzir>
        <MainAndSecSpec/>
        <IsPublicationProhibited>false</IsPublicationProhibited>
        <PublicationProhibitedFullName>אלכסנדר גאוסקין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250815160</CasePartyID>
        <PartyTypeID>2</PartyTypeID>
        <ActivityStatusID>1</ActivityStatusID>
        <PartyAliasID>30</PartyAliasID>
        <PartyAliasName>בא כוח מאשימה</PartyAliasName>
        <OrdinalNumber>1</OrdinalNumber>
        <LegalEntityID>404183</LegalEntityID>
        <CaseLegalEntityID>122839791</CaseLegalEntityID>
        <AuthenticationTypeID>4</AuthenticationTypeID>
        <AuthenticationTypeName>מ.ר.</AuthenticationTypeName>
        <LegalEntityNumber>27974</LegalEntityNumber>
        <IsMainPartyType>true</IsMainPartyType>
        <CaseDisplayIdentifier>47716-01-23</CaseDisplayIdentifier>
        <CaseTypeID>10048</CaseTypeID>
        <CaseTypeName>תיק פלילי (ת"פ)</CaseTypeName>
        <CaseName>מדינת ישראל נ' באזוב(עציר)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אורית קייזרמן</FullName>
        <FirstName>אורית</FirstName>
        <LastName>קייזרמן</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265358347</CasePartyID>
        <PartyTypeID>3</PartyTypeID>
        <ActivityStatusID>1</ActivityStatusID>
        <OrdinalNumber>1</OrdinalNumber>
        <LegalEntityID>81689262</LegalEntityID>
        <CaseLegalEntityID>127478168</CaseLegalEntityID>
        <AssistantRoleID>33</AssistantRole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התקוה 4 באר שבע משרד העבודה והרווחה</FullAddress>
        <MotionID>0</MotionID>
        <CasePleaID>0</CasePleaID>
        <LinkedCaseID>0</LinkedCaseID>
        <PartyID>1</PartyID>
        <CasePartyCategoryID>2</CasePartyCategoryID>
        <LegalEntityAddressID>89323558</LegalEntityAddressID>
        <PleaTypeID>8</PleaTypeID>
        <GroupPartyAlias/>
        <IsConverted>false</IsConverted>
        <LegalEntityNameID>96041378</LegalEntityNameID>
        <RepresentatedNamesOfAssistant/>
        <LegalEntityTypeID>1</LegalEntityTypeID>
        <IsVerdictExists>false</IsVerdictExists>
        <IsAsirAzir>false</IsAsirAzir>
        <MainAndSecSpec/>
        <IsPublicationProhibited>false</IsPublicationProhibited>
        <PublicationProhibitedFullName>אורית קייזרמן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250815159</CasePartyID>
        <PartyTypeID>1</PartyTypeID>
        <ActivityStatusID>1</ActivityStatusID>
        <PartyAliasID>11</PartyAliasID>
        <PartyAliasName>מאשימה</PartyAliasName>
        <OrdinalNumber>1</OrdinalNumber>
        <LegalEntityID>4</LegalEntityID>
        <CaseLegalEntityID>122839790</CaseLegalEntityID>
        <AuthenticationTypeID>41</AuthenticationTypeID>
        <AuthenticationTypeName>מדינת ישראל </AuthenticationTypeName>
        <LegalEntityNumber/>
        <IsMainPartyType>true</IsMainPartyType>
        <CaseDisplayIdentifier>47716-01-23</CaseDisplayIdentifier>
        <CaseTypeID>10048</CaseTypeID>
        <CaseTypeName>תיק פלילי (ת"פ)</CaseTypeName>
        <CaseName>מדינת ישראל נ' באזוב(עציר)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איציק באזוב (עציר)</FullName>
        <FirstName>איציק</FirstName>
        <LastName>באזוב</LastName>
        <PartyPropertyID>6</PartyPropertyID>
        <PartyPropertyName/>
        <AuthenticationTypeAndNumber>ת"ז 311304828</AuthenticationTypeAndNumber>
        <RepresentatedOrRepresentativesNames>נאום בונדר, אלכסנדר גאוסקין, דוגמן דמיטרי</RepresentatedOrRepresentativesNames>
        <RepresentatedOrRepresentativesCount>3</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250815161</CasePartyID>
        <PartyTypeID>1</PartyTypeID>
        <ActivityStatusID>1</ActivityStatusID>
        <PartyAliasID>13</PartyAliasID>
        <PartyAliasName>נאשם</PartyAliasName>
        <OrdinalNumber>1</OrdinalNumber>
        <LegalEntityID>80960103</LegalEntityID>
        <CaseLegalEntityID>122839792</CaseLegalEntityID>
        <AuthenticationTypeID>1</AuthenticationTypeID>
        <AuthenticationTypeName>ת"ז</AuthenticationTypeName>
        <LegalEntityNumber>311304828</LegalEntityNumber>
        <IsMainPartyType>true</IsMainPartyType>
        <CaseDisplayIdentifier>47716-01-23</CaseDisplayIdentifier>
        <CaseTypeID>10048</CaseTypeID>
        <CaseTypeName>תיק פלילי (ת"פ)</CaseTypeName>
        <CaseName>מדינת ישראל נ' באזוב(עציר)</CaseName>
        <FullAddress>נווה שלום 25/4 אשקלון </FullAddress>
        <MotionID>0</MotionID>
        <CasePleaID>0</CasePleaID>
        <BirthDate>1994-03-01T00:00:00+02:00</BirthDate>
        <FatherName>מנחם</FatherName>
        <LinkedCaseID>0</LinkedCaseID>
        <PartyID>2</PartyID>
        <CasePartyCategoryID>2</CasePartyCategoryID>
        <LegalEntityAddressID>87451053</LegalEntityAddressID>
        <PleaTypeID>8</PleaTypeID>
        <GroupPartyAlias>נאשמים</GroupPartyAlias>
        <IsConverted>false</IsConverted>
        <LegalEntityRegisteredNameID>10190532</LegalEntityRegisteredNameID>
        <LegalEntityNameID>94285950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איציק באזוב (עציר)</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חוקרת ילדים בטי ממן</FullName>
        <FirstName>חוקרת ילדים</FirstName>
        <LastName>בטי ממן</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264130758</CasePartyID>
        <PartyTypeID>4</PartyTypeID>
        <ActivityStatusID>1</ActivityStatusID>
        <PartyAliasID>101</PartyAliasID>
        <PartyAliasName>עד בית משפט</PartyAliasName>
        <OrdinalNumber>3</OrdinalNumber>
        <LegalEntityID>81632349</LegalEntityID>
        <CaseLegalEntityID>127115159</CaseLegalEntity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באמצעות המאשימה</FullAddress>
        <MotionID>0</MotionID>
        <CasePleaID>0</CasePleaID>
        <LinkedCaseID>0</LinkedCaseID>
        <PartyID>1</PartyID>
        <CasePartyCategoryID>2</CasePartyCategoryID>
        <LegalEntityAddressID>88759148</LegalEntityAddressID>
        <PleaTypeID>8</PleaTypeID>
        <GroupPartyAlias/>
        <IsConverted>false</IsConverted>
        <LegalEntityNameID>95903978</LegalEntityNameID>
        <RepresentatedNamesOfAssistant/>
        <LegalEntityTypeID>1</LegalEntityTypeID>
        <IsVerdictExists>false</IsVerdictExists>
        <IsAsirAzir>false</IsAsirAzir>
        <MainAndSecSpec/>
        <IsPublicationProhibited>false</IsPublicationProhibited>
        <PublicationProhibitedFullName>חוקרת ילדים בטי ממן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חוקרת הילדים בטי ממן</FullName>
        <FirstName>חוקרת הילדים</FirstName>
        <LastName>בטי ממן</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264130824</CasePartyID>
        <PartyTypeID>4</PartyTypeID>
        <ActivityStatusID>1</ActivityStatusID>
        <PartyAliasID>71</PartyAliasID>
        <PartyAliasName>עד מאשימה</PartyAliasName>
        <OrdinalNumber>4</OrdinalNumber>
        <LegalEntityID>81632355</LegalEntityID>
        <CaseLegalEntityID>127115181</CaseLegalEntity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עדות הקטינה י.ז 341466043  באמצעות המאשימה</FullAddress>
        <MotionID>0</MotionID>
        <CasePleaID>0</CasePleaID>
        <LinkedCaseID>0</LinkedCaseID>
        <PartyID>1</PartyID>
        <CasePartyCategoryID>2</CasePartyCategoryID>
        <LegalEntityAddressID>88759155</LegalEntityAddressID>
        <PleaTypeID>8</PleaTypeID>
        <GroupPartyAlias/>
        <IsConverted>false</IsConverted>
        <LegalEntityNameID>95903987</LegalEntityNameID>
        <RepresentatedNamesOfAssistant/>
        <LegalEntityTypeID>1</LegalEntityTypeID>
        <IsVerdictExists>false</IsVerdictExists>
        <IsAsirAzir>false</IsAsirAzir>
        <MainAndSecSpec/>
        <IsPublicationProhibited>false</IsPublicationProhibited>
        <PublicationProhibitedFullName>חוקרת הילדים בטי ממן</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לילך סקורי</FullName>
        <FirstName>לילך</FirstName>
        <LastName>סקורי</LastName>
        <PartyPropertyName/>
        <AuthenticationTypeAndNumber>ת"ז </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264130942</CasePartyID>
        <PartyTypeID>4</PartyTypeID>
        <ActivityStatusID>1</ActivityStatusID>
        <PartyAliasID>71</PartyAliasID>
        <PartyAliasName>עד מאשימה</PartyAliasName>
        <OrdinalNumber>5</OrdinalNumber>
        <LegalEntityID>81632361</LegalEntityID>
        <CaseLegalEntityID>127115222</CaseLegalEntityID>
        <AuthenticationTypeID>1</AuthenticationTypeID>
        <AuthenticationTypeName>ת"ז</AuthenticationTypeName>
        <IsMainPartyType>true</IsMainPartyType>
        <CaseDisplayIdentifier>47716-01-23</CaseDisplayIdentifier>
        <CaseTypeID>10048</CaseTypeID>
        <CaseTypeName>תיק פלילי (ת"פ)</CaseTypeName>
        <CaseName>מדינת ישראל נ' באזוב(עציר)</CaseName>
        <FullAddress>באמצעות המאשימה</FullAddress>
        <MotionID>0</MotionID>
        <CasePleaID>0</CasePleaID>
        <LinkedCaseID>0</LinkedCaseID>
        <PartyID>1</PartyID>
        <CasePartyCategoryID>2</CasePartyCategoryID>
        <LegalEntityAddressID>88759167</LegalEntityAddressID>
        <PleaTypeID>8</PleaTypeID>
        <GroupPartyAlias/>
        <IsConverted>false</IsConverted>
        <LegalEntityNameID>95904006</LegalEntityNameID>
        <RepresentatedNamesOfAssistant/>
        <LegalEntityTypeID>1</LegalEntityTypeID>
        <IsVerdictExists>false</IsVerdictExists>
        <IsAsirAzir>false</IsAsirAzir>
        <MainAndSecSpec/>
        <IsPublicationProhibited>false</IsPublicationProhibited>
        <PublicationProhibitedFullName>לילך סקורי</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רס"ב אלכסנדר שניטמן</FullName>
        <FirstName>רס"ב אלכסנדר</FirstName>
        <LastName>שניטמן</LastName>
        <PartyPropertyName/>
        <AuthenticationTypeAndNumber>מספר אישי 1020429</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264131012</CasePartyID>
        <PartyTypeID>4</PartyTypeID>
        <ActivityStatusID>1</ActivityStatusID>
        <PartyAliasID>71</PartyAliasID>
        <PartyAliasName>עד מאשימה</PartyAliasName>
        <OrdinalNumber>10</OrdinalNumber>
        <LegalEntityID>81632367</LegalEntityID>
        <CaseLegalEntityID>127115241</CaseLegalEntityID>
        <AuthenticationTypeID>35</AuthenticationTypeID>
        <AuthenticationTypeName>מספר אישי</AuthenticationTypeName>
        <LegalEntityNumber>1020429</LegalEntityNumber>
        <IsMainPartyType>true</IsMainPartyType>
        <CaseDisplayIdentifier>47716-01-23</CaseDisplayIdentifier>
        <CaseTypeID>10048</CaseTypeID>
        <CaseTypeName>תיק פלילי (ת"פ)</CaseTypeName>
        <CaseName>מדינת ישראל נ' באזוב(עציר)</CaseName>
        <FullAddress>תחנת אשקלון לכיש  באמצעות המאשימה</FullAddress>
        <MotionID>0</MotionID>
        <CasePleaID>0</CasePleaID>
        <LinkedCaseID>0</LinkedCaseID>
        <PartyID>1</PartyID>
        <CasePartyCategoryID>2</CasePartyCategoryID>
        <LegalEntityAddressID>88759176</LegalEntityAddressID>
        <PleaTypeID>8</PleaTypeID>
        <GroupPartyAlias/>
        <IsConverted>false</IsConverted>
        <LegalEntityNameID>95904017</LegalEntityNameID>
        <RepresentatedNamesOfAssistant/>
        <LegalEntityTypeID>9</LegalEntityTypeID>
        <IsVerdictExists>false</IsVerdictExists>
        <IsAsirAzir>false</IsAsirAzir>
        <MainAndSecSpec/>
        <IsPublicationProhibited>false</IsPublicationProhibited>
        <PublicationProhibitedFullName>רס"ב אלכסנדר שניטמן</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רס"ר לירון גופמן</FullName>
        <FirstName>רס"ר לירון</FirstName>
        <LastName>גופמן</LastName>
        <PartyPropertyName/>
        <AuthenticationTypeAndNumber>מספר אישי 1172014</AuthenticationTypeAndNumber>
        <RepresentatedOrRepresentativesNames/>
        <RepresentatedOrRepresentativesCount>0</RepresentatedOrRepresentativesCount>
        <InvitedBy/>
        <CaseID>79930309</CaseID>
        <CaseJudicialPersonPresentationDS>
          <CaseJudicalPersonActive>
            <CaseID>79930309</CaseID>
            <JudicialPersonID>027983048@GOV.IL</JudicialPersonID>
            <JudicialPersonTypeID>1</JudicialPersonTypeID>
            <JudicialTypeID>1</JudicialTypeID>
            <IsChairman>false</IsChairman>
            <TreatmentStartDate>2023-02-20T08:30:20.77+02:00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264131101</CasePartyID>
        <PartyTypeID>4</PartyTypeID>
        <ActivityStatusID>1</ActivityStatusID>
        <PartyAliasID>71</PartyAliasID>
        <PartyAliasName>עד מאשימה</PartyAliasName>
        <OrdinalNumber>11</OrdinalNumber>
        <LegalEntityID>81632373</LegalEntityID>
        <CaseLegalEntityID>127115269</CaseLegalEntityID>
        <AuthenticationTypeID>35</AuthenticationTypeID>
        <AuthenticationTypeName>מספר אישי</AuthenticationTypeName>
        <LegalEntityNumber>1172014</LegalEntityNumber>
        <IsMainPartyType>true</IsMainPartyType>
        <CaseDisplayIdentifier>47716-01-23</CaseDisplayIdentifier>
        <CaseTypeID>10048</CaseTypeID>
        <CaseTypeName>תיק פלילי (ת"פ)</CaseTypeName>
        <CaseName>מדינת ישראל נ' באזוב(עציר)</CaseName>
        <FullAddress>תחנת אשקלון לכיש  באמצעותץ המאשימה</FullAddress>
        <MotionID>0</MotionID>
        <CasePleaID>0</CasePleaID>
        <LinkedCaseID>0</LinkedCaseID>
        <PartyID>1</PartyID>
        <CasePartyCategoryID>2</CasePartyCategoryID>
        <LegalEntityAddressID>88759182</LegalEntityAddressID>
        <PleaTypeID>8</PleaTypeID>
        <GroupPartyAlias/>
        <IsConverted>false</IsConverted>
        <LegalEntityNameID>95904028</LegalEntityNameID>
        <RepresentatedNamesOfAssistant/>
        <LegalEntityTypeID>9</LegalEntityTypeID>
        <IsVerdictExists>false</IsVerdictExists>
        <IsAsirAzir>false</IsAsirAzir>
        <MainAndSecSpec/>
        <IsPublicationProhibited>false</IsPublicationProhibited>
        <PublicationProhibitedFullName>רס"ר לירון גופמן</PublicationProhibitedFullName>
      </CaseParties>
    </CasePartiesSelectionDS>
    <CaseName>מדינת ישראל נ' באזוב(עציר)</CaseName>
    <CaseDisplayIdentifier>47716-01-23</CaseDisplayIdentifier>
    <CaseTypeShortName>ת"פ</CaseTypeShortName>
  </dt_DecisionCase>
  <dt_DecisionJudgePanel>
    <JudgeID>027983048@GOV.IL</JudgeID>
    <DisplayName>אלון גביזון</DisplayName>
    <RoleName>שופט</RoleName>
    <UserTitleName>שופט</UserTitleName>
  </dt_DecisionJudgePanel>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Fax>077-3179557</Fax>
    <AddressDesc>לאונרדו</AddressDesc>
    <PartyID>2</PartyID>
    <PartyTypeID>2</PartyTypeID>
    <DecisionID>0</DecisionID>
    <StreetName>הנרייטה סולד 4/37</StreetName>
    <CityName>באר שבע</CityName>
    <FullName>אלכסנדר גאוסקין</FullName>
    <Email>gauslaw@gmail.com</Email>
    <IsPublicationProhibited>false</IsPublicationProhibited>
  </dt_LegalEntityDetails>
  <dt_LegalEntityDetails>
    <Fax>02-5085084</Fax>
    <Phone>08-6264906</Phone>
    <AddressDesc/>
    <PartyID>1</PartyID>
    <PartyTypeID>3</PartyTypeID>
    <DecisionID>0</DecisionID>
    <AssistantRoleID>33</AssistantRoleID>
    <StreetName>בן צבי 7</StreetName>
    <CityName>באר שבע</CityName>
    <FullName> משרד הרווחה והשירותים החברתיים - טיפול באדם עם מוגבלות - מחוז דרום</FullName>
    <Email>annes@molsa.gov.il</Email>
    <IsPublicationProhibited>false</IsPublicationProhibited>
  </dt_LegalEntityDetails>
  <dt_LegalEntityDetails>
    <Fax>08-6782824</Fax>
    <Phone>052-3876719</Phone>
    <PartyID>2</PartyID>
    <PartyTypeID>2</PartyTypeID>
    <DecisionID>0</DecisionID>
    <CityName>באר שבע</CityName>
    <FullName>נאום בונדר</FullName>
    <Email>noambon2000@yahoo.com</Email>
    <IsPublicationProhibited>false</IsPublicationProhibited>
  </dt_LegalEntityDetails>
  <dt_LegalEntityDetails>
    <Fax>08-9194019</Fax>
    <Phone>08-6470108</Phone>
    <AddressDesc>אחראי רישום שב"ס - היכל המשפט באר שבע</AddressDesc>
    <PartyID>1</PartyID>
    <PartyTypeID>3</PartyTypeID>
    <DecisionID>0</DecisionID>
    <AssistantRoleID>13</AssistantRoleID>
    <StreetName>התקווה 4</StreetName>
    <CityName>באר שבע</CityName>
    <FullName> שב"ס רשם מחוז דרום  (דורית)</FullName>
    <Email>DoritHa@ips.gov.il</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072-2810400</Fax>
    <Phone>08-6750457</Phone>
    <PartyID>2</PartyID>
    <PartyTypeID>2</PartyTypeID>
    <DecisionID>0</DecisionID>
    <StreetName>לכיש 10/1 דירה 5</StreetName>
    <ZipCode>78714</ZipCode>
    <CityName>אשקלון</CityName>
    <FullName>דוגמן דמיטרי</FullName>
    <Email>dugman2@walla.com</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0</DecisionID>
    <StreetName>נווה שלום 25/4</StreetName>
    <CityName>אשקלון</CityName>
    <FullName>איציק באזוב</FullName>
    <IsPublicationProhibited>false</IsPublicationProhibited>
  </dt_LegalEntityDetails>
  <dt_LegalEntityDetails>
    <Fax/>
    <Phone/>
    <AddressDesc>משרד העבודה והרווחה</AddressDesc>
    <PartyID>1</PartyID>
    <PartyTypeID>3</PartyTypeID>
    <DecisionID>0</DecisionID>
    <AssistantRoleID>33</AssistantRoleID>
    <StreetName>התקוה 4</StreetName>
    <CityName>באר שבע</CityName>
    <FullName>אורית  קייזרמן</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אלון גביזון</CaseJudicalPerson>
  </dt_CaseJudicalPersonActive>
  <dt_Sitting>
    <FutureSittingDate>2024-10-07T14:30:00+03:00</FutureSittingDate>
    <PreviousMeetingDate>2024-09-12T15:00:00+03:00</PreviousMeetingDate>
    <NextSittingTypeID>15</NextSittingTypeID>
    <PreviousSittingTypeID>4</PreviousSittingTypeID>
    <NextMeetingDisplayName>שופט אלון גביזון</NextMeetingDisplayName>
    <NextMeetingRoleName>שופט</NextMeetingRoleName>
    <NextMeetingUserTitleName>שופט</NextMeetingUserTitleName>
    <NextMeetingUserUPN>027983048@GOV.IL</NextMeetingUserUPN>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Props1.xml><?xml version="1.0" encoding="utf-8"?>
<ds:datastoreItem xmlns:ds="http://schemas.openxmlformats.org/officeDocument/2006/customXml" ds:itemID="{D4467FD7-5CD3-4506-980C-B78A21A6F1A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1754</Words>
  <Characters>8770</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2024-10-07T11:27:00Z</cp:lastPrinted>
  <dcterms:created xsi:type="dcterms:W3CDTF">2024-11-06T11:00:00Z</dcterms:created>
  <dcterms:modified xsi:type="dcterms:W3CDTF">2024-11-06T11:00:00Z</dcterms:modified>
</cp:coreProperties>
</file>